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0570D" w14:textId="77777777" w:rsidR="004C1092" w:rsidRDefault="00645463" w:rsidP="004C1092">
      <w:pPr>
        <w:pStyle w:val="Textkrper"/>
        <w:spacing w:line="300" w:lineRule="auto"/>
        <w:rPr>
          <w:color w:val="auto"/>
          <w:sz w:val="28"/>
          <w:szCs w:val="28"/>
          <w:u w:val="single"/>
          <w:lang w:val="it-IT"/>
        </w:rPr>
      </w:pPr>
      <w:r>
        <w:rPr>
          <w:color w:val="auto"/>
          <w:sz w:val="28"/>
          <w:szCs w:val="28"/>
          <w:u w:val="single"/>
          <w:lang w:val="it-IT"/>
        </w:rPr>
        <w:t xml:space="preserve">La collaborazione tra Viega, </w:t>
      </w:r>
      <w:r w:rsidRPr="00645463">
        <w:rPr>
          <w:color w:val="auto"/>
          <w:sz w:val="28"/>
          <w:szCs w:val="28"/>
          <w:u w:val="single"/>
          <w:lang w:val="it-IT"/>
        </w:rPr>
        <w:t>esperti igienisti</w:t>
      </w:r>
      <w:r>
        <w:rPr>
          <w:color w:val="auto"/>
          <w:sz w:val="28"/>
          <w:szCs w:val="28"/>
          <w:u w:val="single"/>
          <w:lang w:val="it-IT"/>
        </w:rPr>
        <w:t xml:space="preserve">, progettisti e avvocati ha portato alla pubblicazione di un report scientifico di estremo valore per gli operatori del settore progettuale </w:t>
      </w:r>
    </w:p>
    <w:p w14:paraId="0AD867F1" w14:textId="77777777" w:rsidR="00645463" w:rsidRPr="00645463" w:rsidRDefault="00645463" w:rsidP="004C1092">
      <w:pPr>
        <w:pStyle w:val="Textkrper"/>
        <w:spacing w:line="300" w:lineRule="auto"/>
        <w:rPr>
          <w:color w:val="auto"/>
          <w:sz w:val="28"/>
          <w:szCs w:val="28"/>
          <w:u w:val="single"/>
          <w:lang w:val="it-IT"/>
        </w:rPr>
      </w:pPr>
    </w:p>
    <w:p w14:paraId="2B183057" w14:textId="77777777" w:rsidR="00190DDB" w:rsidRPr="00E7002B" w:rsidRDefault="00645463" w:rsidP="004C1092">
      <w:pPr>
        <w:pStyle w:val="Textkrper"/>
        <w:spacing w:line="300" w:lineRule="auto"/>
        <w:rPr>
          <w:b/>
          <w:color w:val="auto"/>
          <w:sz w:val="36"/>
          <w:szCs w:val="36"/>
          <w:lang w:val="it-IT"/>
        </w:rPr>
      </w:pPr>
      <w:r>
        <w:rPr>
          <w:b/>
          <w:color w:val="auto"/>
          <w:sz w:val="36"/>
          <w:szCs w:val="36"/>
          <w:lang w:val="it-IT"/>
        </w:rPr>
        <w:t>“Acqua e salute – Governance e qualità dei sistemi idrici complessi”</w:t>
      </w:r>
      <w:r w:rsidR="002F47B0">
        <w:rPr>
          <w:b/>
          <w:color w:val="auto"/>
          <w:sz w:val="36"/>
          <w:szCs w:val="36"/>
          <w:lang w:val="it-IT"/>
        </w:rPr>
        <w:t>.</w:t>
      </w:r>
      <w:r w:rsidR="00190DDB" w:rsidRPr="00E7002B">
        <w:rPr>
          <w:b/>
          <w:color w:val="auto"/>
          <w:sz w:val="36"/>
          <w:szCs w:val="36"/>
          <w:lang w:val="it-IT"/>
        </w:rPr>
        <w:t xml:space="preserve"> </w:t>
      </w:r>
    </w:p>
    <w:p w14:paraId="5A033E63" w14:textId="77777777" w:rsidR="00190DDB" w:rsidRDefault="00190DDB" w:rsidP="00190DDB">
      <w:pPr>
        <w:pStyle w:val="Textkrper"/>
        <w:spacing w:line="300" w:lineRule="auto"/>
        <w:rPr>
          <w:b/>
          <w:color w:val="auto"/>
          <w:sz w:val="36"/>
          <w:szCs w:val="36"/>
          <w:lang w:val="it-IT"/>
        </w:rPr>
      </w:pPr>
    </w:p>
    <w:p w14:paraId="497D526D" w14:textId="77777777" w:rsidR="00974087" w:rsidRDefault="00974087" w:rsidP="00190DDB">
      <w:pPr>
        <w:pStyle w:val="Textkrper"/>
        <w:spacing w:line="300" w:lineRule="auto"/>
        <w:rPr>
          <w:b/>
          <w:color w:val="auto"/>
          <w:sz w:val="36"/>
          <w:szCs w:val="36"/>
          <w:lang w:val="it-IT"/>
        </w:rPr>
      </w:pPr>
      <w:r>
        <w:rPr>
          <w:b/>
          <w:noProof/>
          <w:color w:val="auto"/>
          <w:sz w:val="36"/>
          <w:szCs w:val="36"/>
          <w:lang w:val="it-IT" w:eastAsia="it-IT"/>
        </w:rPr>
        <w:drawing>
          <wp:inline distT="0" distB="0" distL="0" distR="0" wp14:anchorId="6E630034" wp14:editId="670BC09A">
            <wp:extent cx="1776089" cy="2520000"/>
            <wp:effectExtent l="101600" t="101600" r="180340" b="172720"/>
            <wp:docPr id="1" name="Immagine 1" descr="Macintosh HD:Users:sabine:Desktop:Schermata 01-2458134 alle 13.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abine:Desktop:Schermata 01-2458134 alle 13.01.5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6089" cy="2520000"/>
                    </a:xfrm>
                    <a:prstGeom prst="rect">
                      <a:avLst/>
                    </a:prstGeom>
                    <a:noFill/>
                    <a:ln>
                      <a:noFill/>
                    </a:ln>
                    <a:effectLst>
                      <a:outerShdw blurRad="136525" dist="38100" dir="2700000" sx="102000" sy="102000" algn="tl" rotWithShape="0">
                        <a:srgbClr val="000000">
                          <a:alpha val="22000"/>
                        </a:srgbClr>
                      </a:outerShdw>
                    </a:effectLst>
                  </pic:spPr>
                </pic:pic>
              </a:graphicData>
            </a:graphic>
          </wp:inline>
        </w:drawing>
      </w:r>
    </w:p>
    <w:p w14:paraId="67D0001A" w14:textId="77777777" w:rsidR="00974087" w:rsidRPr="00E7002B" w:rsidRDefault="00974087" w:rsidP="00190DDB">
      <w:pPr>
        <w:pStyle w:val="Textkrper"/>
        <w:spacing w:line="300" w:lineRule="auto"/>
        <w:rPr>
          <w:b/>
          <w:color w:val="auto"/>
          <w:sz w:val="36"/>
          <w:szCs w:val="36"/>
          <w:lang w:val="it-IT"/>
        </w:rPr>
      </w:pPr>
    </w:p>
    <w:p w14:paraId="31A0E3DA" w14:textId="42B8978D" w:rsidR="00634E23" w:rsidRPr="004A21D0" w:rsidRDefault="004C1092" w:rsidP="00E30E4D">
      <w:pPr>
        <w:pStyle w:val="Intro"/>
        <w:rPr>
          <w:b/>
        </w:rPr>
      </w:pPr>
      <w:r w:rsidRPr="00493B28">
        <w:t xml:space="preserve">Valsamoggia, Loc. Crespellano (BO), </w:t>
      </w:r>
      <w:r w:rsidR="00D13A02">
        <w:t>12 marzo</w:t>
      </w:r>
      <w:r w:rsidR="00645463" w:rsidRPr="00493B28">
        <w:t xml:space="preserve"> 2018 </w:t>
      </w:r>
      <w:r w:rsidRPr="00493B28">
        <w:t xml:space="preserve">– </w:t>
      </w:r>
      <w:r w:rsidRPr="004A21D0">
        <w:rPr>
          <w:b/>
        </w:rPr>
        <w:t xml:space="preserve">Da </w:t>
      </w:r>
      <w:r w:rsidR="00645463" w:rsidRPr="004A21D0">
        <w:rPr>
          <w:b/>
        </w:rPr>
        <w:t xml:space="preserve">oltre quindici anni, </w:t>
      </w:r>
      <w:r w:rsidRPr="004A21D0">
        <w:rPr>
          <w:b/>
        </w:rPr>
        <w:t xml:space="preserve">Viega lavora </w:t>
      </w:r>
      <w:r w:rsidR="00645463" w:rsidRPr="004A21D0">
        <w:rPr>
          <w:b/>
        </w:rPr>
        <w:t xml:space="preserve">sulla competenza legata alla tutela dell’igiene dell’acqua sanitaria. </w:t>
      </w:r>
      <w:r w:rsidR="00634E23" w:rsidRPr="004A21D0">
        <w:rPr>
          <w:b/>
        </w:rPr>
        <w:t xml:space="preserve">Con soluzioni innovative e </w:t>
      </w:r>
      <w:r w:rsidR="00DC2E68" w:rsidRPr="004A21D0">
        <w:rPr>
          <w:b/>
        </w:rPr>
        <w:t>sistemi</w:t>
      </w:r>
      <w:r w:rsidR="00634E23" w:rsidRPr="004A21D0">
        <w:rPr>
          <w:b/>
        </w:rPr>
        <w:t xml:space="preserve"> di qualità, seminari </w:t>
      </w:r>
      <w:r w:rsidR="00DC2E68" w:rsidRPr="004A21D0">
        <w:rPr>
          <w:b/>
        </w:rPr>
        <w:t>specifici</w:t>
      </w:r>
      <w:r w:rsidR="00634E23" w:rsidRPr="004A21D0">
        <w:rPr>
          <w:b/>
        </w:rPr>
        <w:t xml:space="preserve"> e una documentazione </w:t>
      </w:r>
      <w:r w:rsidR="00DC2E68" w:rsidRPr="004A21D0">
        <w:rPr>
          <w:b/>
        </w:rPr>
        <w:t>dettagliata</w:t>
      </w:r>
      <w:r w:rsidR="00634E23" w:rsidRPr="004A21D0">
        <w:rPr>
          <w:b/>
        </w:rPr>
        <w:t xml:space="preserve">, Viega mette a disposizione dei mercati locali </w:t>
      </w:r>
      <w:r w:rsidR="00645463" w:rsidRPr="004A21D0">
        <w:rPr>
          <w:b/>
        </w:rPr>
        <w:t>una</w:t>
      </w:r>
      <w:r w:rsidR="00634E23" w:rsidRPr="004A21D0">
        <w:rPr>
          <w:b/>
        </w:rPr>
        <w:t xml:space="preserve"> lunga esperienza internazionale e i frutti </w:t>
      </w:r>
      <w:r w:rsidR="00DC2E68" w:rsidRPr="004A21D0">
        <w:rPr>
          <w:b/>
        </w:rPr>
        <w:t xml:space="preserve">di un’ampia attività di ricerca. In questo modo Viega </w:t>
      </w:r>
      <w:r w:rsidR="00634E23" w:rsidRPr="004A21D0">
        <w:rPr>
          <w:b/>
        </w:rPr>
        <w:t>offre al client</w:t>
      </w:r>
      <w:r w:rsidR="00973168" w:rsidRPr="004A21D0">
        <w:rPr>
          <w:b/>
        </w:rPr>
        <w:t>e diretto, ma non solo, anche a</w:t>
      </w:r>
      <w:r w:rsidR="00634E23" w:rsidRPr="004A21D0">
        <w:rPr>
          <w:b/>
        </w:rPr>
        <w:t xml:space="preserve"> installatori, progettisti</w:t>
      </w:r>
      <w:r w:rsidR="00356B33" w:rsidRPr="004A21D0">
        <w:rPr>
          <w:b/>
        </w:rPr>
        <w:t>, committenti</w:t>
      </w:r>
      <w:r w:rsidR="00634E23" w:rsidRPr="004A21D0">
        <w:rPr>
          <w:b/>
        </w:rPr>
        <w:t xml:space="preserve"> e utenti finali un enorme valore aggiunto. </w:t>
      </w:r>
      <w:r w:rsidR="00172B1C" w:rsidRPr="004A21D0">
        <w:rPr>
          <w:b/>
        </w:rPr>
        <w:t xml:space="preserve">Oggi a disposizione dei progettisti </w:t>
      </w:r>
      <w:r w:rsidR="0028073A" w:rsidRPr="004A21D0">
        <w:rPr>
          <w:b/>
        </w:rPr>
        <w:t xml:space="preserve">si aggiunge un ulteriore strumento di approfondimento, un report scientifico, pubblicato dall’Università Cattolica del Sacro Cuore di Roma con </w:t>
      </w:r>
      <w:r w:rsidR="00DC2E68" w:rsidRPr="004A21D0">
        <w:rPr>
          <w:b/>
        </w:rPr>
        <w:t>il sostegno economico</w:t>
      </w:r>
      <w:r w:rsidR="00973168" w:rsidRPr="004A21D0">
        <w:rPr>
          <w:b/>
        </w:rPr>
        <w:t xml:space="preserve"> incondizionato</w:t>
      </w:r>
      <w:r w:rsidR="00DC2E68" w:rsidRPr="004A21D0">
        <w:rPr>
          <w:b/>
        </w:rPr>
        <w:t xml:space="preserve"> di Viega, da</w:t>
      </w:r>
      <w:r w:rsidR="00973168" w:rsidRPr="004A21D0">
        <w:rPr>
          <w:b/>
        </w:rPr>
        <w:t>l</w:t>
      </w:r>
      <w:r w:rsidR="00DC2E68" w:rsidRPr="004A21D0">
        <w:rPr>
          <w:b/>
        </w:rPr>
        <w:t xml:space="preserve"> titolo “Acqua e salute – Governance e qualità dei sistemi idrici complessi”.</w:t>
      </w:r>
    </w:p>
    <w:p w14:paraId="0451E616" w14:textId="77777777" w:rsidR="00DC2E68" w:rsidRDefault="00DC2E68" w:rsidP="00E30E4D">
      <w:pPr>
        <w:pStyle w:val="Intro"/>
      </w:pPr>
    </w:p>
    <w:p w14:paraId="54F47CD5" w14:textId="77777777" w:rsidR="00DC2E68" w:rsidRPr="00493B28" w:rsidRDefault="00DC2E68" w:rsidP="00E30E4D">
      <w:pPr>
        <w:pStyle w:val="Intro"/>
      </w:pPr>
      <w:r w:rsidRPr="00493B28">
        <w:lastRenderedPageBreak/>
        <w:t>Il report analizza i diversi aspetti legati alla qualità dell’acqua destinata al consumo umano rispetto alla contaminazione causata da batteri idrodiffusi</w:t>
      </w:r>
      <w:r w:rsidR="00FE38FB" w:rsidRPr="00493B28">
        <w:t>,</w:t>
      </w:r>
      <w:r w:rsidR="00E30E4D">
        <w:t xml:space="preserve"> </w:t>
      </w:r>
      <w:r w:rsidRPr="00493B28">
        <w:t>in considerazione dei principali aspetti connessi:</w:t>
      </w:r>
    </w:p>
    <w:p w14:paraId="4265E2FA" w14:textId="77777777" w:rsidR="00DC2E68" w:rsidRPr="00493B28" w:rsidRDefault="00DC2E68" w:rsidP="00E30E4D">
      <w:pPr>
        <w:pStyle w:val="Intro"/>
        <w:numPr>
          <w:ilvl w:val="0"/>
          <w:numId w:val="12"/>
        </w:numPr>
      </w:pPr>
      <w:r w:rsidRPr="00493B28">
        <w:t>aspetto tecnico, progettuale ed esecutivo,</w:t>
      </w:r>
    </w:p>
    <w:p w14:paraId="59C1645D" w14:textId="77777777" w:rsidR="00DC2E68" w:rsidRPr="00493B28" w:rsidRDefault="00DC2E68" w:rsidP="00E30E4D">
      <w:pPr>
        <w:pStyle w:val="Intro"/>
        <w:numPr>
          <w:ilvl w:val="0"/>
          <w:numId w:val="12"/>
        </w:numPr>
      </w:pPr>
      <w:r w:rsidRPr="00493B28">
        <w:t>aspetto medico epidemiologico,</w:t>
      </w:r>
    </w:p>
    <w:p w14:paraId="6B3431ED" w14:textId="77777777" w:rsidR="00DC2E68" w:rsidRPr="00493B28" w:rsidRDefault="00FE38FB" w:rsidP="00E30E4D">
      <w:pPr>
        <w:pStyle w:val="Intro"/>
        <w:numPr>
          <w:ilvl w:val="0"/>
          <w:numId w:val="12"/>
        </w:numPr>
      </w:pPr>
      <w:r w:rsidRPr="00493B28">
        <w:t xml:space="preserve">aspetto </w:t>
      </w:r>
      <w:r w:rsidR="00DC2E68" w:rsidRPr="00493B28">
        <w:t xml:space="preserve">sociale, in </w:t>
      </w:r>
      <w:r w:rsidRPr="00493B28">
        <w:t>riferimento alla tutela dei lavoratori sui luoghi di lavoro,</w:t>
      </w:r>
    </w:p>
    <w:p w14:paraId="4C6C51C0" w14:textId="77777777" w:rsidR="00FE38FB" w:rsidRPr="00493B28" w:rsidRDefault="00FE38FB" w:rsidP="00E30E4D">
      <w:pPr>
        <w:pStyle w:val="Intro"/>
        <w:numPr>
          <w:ilvl w:val="0"/>
          <w:numId w:val="12"/>
        </w:numPr>
      </w:pPr>
      <w:r w:rsidRPr="00493B28">
        <w:t>aspetto legale, analizzando le diverse responsabilità in caso di problemi di contaminazione degli impianti di distribuzione a valle del contatore.</w:t>
      </w:r>
    </w:p>
    <w:p w14:paraId="728907F1" w14:textId="77777777" w:rsidR="00DC2E68" w:rsidRPr="00493B28" w:rsidRDefault="00DC2E68" w:rsidP="00E30E4D">
      <w:pPr>
        <w:pStyle w:val="Intro"/>
      </w:pPr>
    </w:p>
    <w:p w14:paraId="0E02968D" w14:textId="77777777" w:rsidR="00645463" w:rsidRPr="00493B28" w:rsidRDefault="00FE38FB" w:rsidP="00E30E4D">
      <w:pPr>
        <w:pStyle w:val="Intro"/>
      </w:pPr>
      <w:r w:rsidRPr="00493B28">
        <w:t>L’intera opera si focalizza sull’importanza della qualità dell’acqua, captata da fonti diverse e per questo con diverse caratteristiche sul</w:t>
      </w:r>
      <w:r w:rsidR="00493B28" w:rsidRPr="00493B28">
        <w:t>l’intero</w:t>
      </w:r>
      <w:r w:rsidRPr="00493B28">
        <w:t xml:space="preserve"> territorio italiano e </w:t>
      </w:r>
      <w:r w:rsidR="00493B28">
        <w:t xml:space="preserve">i </w:t>
      </w:r>
      <w:r w:rsidR="00493B28" w:rsidRPr="00493B28">
        <w:t xml:space="preserve">fenomeni di contaminazioni </w:t>
      </w:r>
      <w:r w:rsidRPr="00493B28">
        <w:t xml:space="preserve">microbiologiche </w:t>
      </w:r>
      <w:r w:rsidR="00493B28">
        <w:t xml:space="preserve">sempre maggiormente diffusi </w:t>
      </w:r>
      <w:r w:rsidRPr="00493B28">
        <w:t xml:space="preserve">che gli specialisti del settore imputano all’impianto a </w:t>
      </w:r>
      <w:r w:rsidRPr="00493B28">
        <w:rPr>
          <w:bCs/>
        </w:rPr>
        <w:t>valle del contatore</w:t>
      </w:r>
      <w:r w:rsidR="00E30E4D">
        <w:rPr>
          <w:bCs/>
        </w:rPr>
        <w:t xml:space="preserve"> (</w:t>
      </w:r>
      <w:r w:rsidR="00E30E4D" w:rsidRPr="00E30E4D">
        <w:rPr>
          <w:bCs/>
        </w:rPr>
        <w:t xml:space="preserve">l’entità dei controlli sulle reti </w:t>
      </w:r>
      <w:r w:rsidR="00E30E4D">
        <w:rPr>
          <w:bCs/>
        </w:rPr>
        <w:t>d’acquedotto italiane</w:t>
      </w:r>
      <w:r w:rsidR="00E30E4D" w:rsidRPr="00E30E4D">
        <w:rPr>
          <w:bCs/>
        </w:rPr>
        <w:t xml:space="preserve"> indica una conformità dell’acqua a monte del contatore </w:t>
      </w:r>
      <w:r w:rsidR="00E30E4D">
        <w:rPr>
          <w:bCs/>
        </w:rPr>
        <w:t>in media del 99,6%).</w:t>
      </w:r>
    </w:p>
    <w:p w14:paraId="14564537" w14:textId="77777777" w:rsidR="00493B28" w:rsidRDefault="00493B28" w:rsidP="00E30E4D">
      <w:pPr>
        <w:pStyle w:val="Intro"/>
      </w:pPr>
    </w:p>
    <w:p w14:paraId="4CAA05FA" w14:textId="77777777" w:rsidR="00E30E4D" w:rsidRDefault="00E30E4D" w:rsidP="00E30E4D">
      <w:pPr>
        <w:pStyle w:val="Intro"/>
      </w:pPr>
      <w:r w:rsidRPr="00E30E4D">
        <w:t>Il report scientifico, curato dal Prof. Umberto Moscato dell’Università Cattolica del Sacro Cuore di Roma</w:t>
      </w:r>
      <w:r>
        <w:t>, si articola in sedici capitoli redatti da uno o più esperti del settore</w:t>
      </w:r>
      <w:r w:rsidR="00280014">
        <w:t xml:space="preserve"> – igienisti, esperti </w:t>
      </w:r>
      <w:r w:rsidR="00280014" w:rsidRPr="00280014">
        <w:t>del</w:t>
      </w:r>
      <w:r w:rsidR="00280014">
        <w:t xml:space="preserve"> settore progettuale e giuridico -</w:t>
      </w:r>
      <w:r>
        <w:t xml:space="preserve"> e analizza in dettaglio alcune tematiche chiave</w:t>
      </w:r>
      <w:r w:rsidR="00280014">
        <w:t>, approcciandole in modo multidisciplinare</w:t>
      </w:r>
      <w:r>
        <w:t>:</w:t>
      </w:r>
    </w:p>
    <w:p w14:paraId="31B42E19" w14:textId="77777777" w:rsidR="00861667" w:rsidRPr="00E30E4D" w:rsidRDefault="00E30E4D" w:rsidP="00E30E4D">
      <w:pPr>
        <w:pStyle w:val="Intro"/>
        <w:numPr>
          <w:ilvl w:val="0"/>
          <w:numId w:val="11"/>
        </w:numPr>
        <w:rPr>
          <w:b/>
        </w:rPr>
      </w:pPr>
      <w:r>
        <w:t>L’</w:t>
      </w:r>
      <w:r w:rsidRPr="00E30E4D">
        <w:t>acqua come veicolo di batteri idrodiffusi e conseguente esposizione alla contaminazione a popolazione e lavoratori</w:t>
      </w:r>
      <w:r>
        <w:t>;</w:t>
      </w:r>
    </w:p>
    <w:p w14:paraId="68594C99" w14:textId="77777777" w:rsidR="00E30E4D" w:rsidRPr="00E30E4D" w:rsidRDefault="00E30E4D" w:rsidP="00E30E4D">
      <w:pPr>
        <w:pStyle w:val="Intro"/>
        <w:numPr>
          <w:ilvl w:val="0"/>
          <w:numId w:val="11"/>
        </w:numPr>
        <w:rPr>
          <w:b/>
        </w:rPr>
      </w:pPr>
      <w:r w:rsidRPr="00E30E4D">
        <w:t>L</w:t>
      </w:r>
      <w:r>
        <w:t>a governance dei sistemi idrici, in riferimento a</w:t>
      </w:r>
      <w:r w:rsidRPr="00E30E4D">
        <w:t xml:space="preserve"> modelli di gestione e applicativi, bonifica delle reti</w:t>
      </w:r>
      <w:r>
        <w:t>;</w:t>
      </w:r>
    </w:p>
    <w:p w14:paraId="44DC696A" w14:textId="77777777" w:rsidR="00E30E4D" w:rsidRPr="00E30E4D" w:rsidRDefault="00E30E4D" w:rsidP="00E30E4D">
      <w:pPr>
        <w:pStyle w:val="Intro"/>
        <w:numPr>
          <w:ilvl w:val="0"/>
          <w:numId w:val="11"/>
        </w:numPr>
        <w:rPr>
          <w:b/>
        </w:rPr>
      </w:pPr>
      <w:r w:rsidRPr="00E30E4D">
        <w:t>La</w:t>
      </w:r>
      <w:r>
        <w:t xml:space="preserve"> governance dei sistemi idrici in riferimento all’</w:t>
      </w:r>
      <w:r w:rsidRPr="00E30E4D">
        <w:t>efficacia delle bonifiche, campionamenti, sanzioni e condanne</w:t>
      </w:r>
      <w:r>
        <w:t>.</w:t>
      </w:r>
    </w:p>
    <w:p w14:paraId="56C4ED8F" w14:textId="77777777" w:rsidR="00861667" w:rsidRDefault="00861667" w:rsidP="00E30E4D">
      <w:pPr>
        <w:pStyle w:val="Intro"/>
      </w:pPr>
    </w:p>
    <w:p w14:paraId="5BDA6FEC" w14:textId="77777777" w:rsidR="00130694" w:rsidRPr="00280014" w:rsidRDefault="00DC03A9" w:rsidP="00280014">
      <w:pPr>
        <w:pStyle w:val="Intro"/>
      </w:pPr>
      <w:r w:rsidRPr="00280014">
        <w:t>L’obiettivo principale</w:t>
      </w:r>
      <w:r w:rsidR="00280014">
        <w:t xml:space="preserve"> degli operatori del settore</w:t>
      </w:r>
      <w:r w:rsidRPr="00280014">
        <w:t>, vista l’impossibilità di azzerare il rischio</w:t>
      </w:r>
      <w:r w:rsidR="00973168">
        <w:t xml:space="preserve"> di contaminazione degli impianti</w:t>
      </w:r>
      <w:r w:rsidRPr="00280014">
        <w:t xml:space="preserve">, data la caratteristica di ubiquitarietà di alcuni patogeni, </w:t>
      </w:r>
      <w:r w:rsidR="00280014">
        <w:t>consiste nella</w:t>
      </w:r>
      <w:r w:rsidRPr="00280014">
        <w:t xml:space="preserve"> riduzione de</w:t>
      </w:r>
      <w:r w:rsidR="00280014">
        <w:t>l</w:t>
      </w:r>
      <w:r w:rsidRPr="00280014">
        <w:t>l</w:t>
      </w:r>
      <w:r w:rsidR="00A90D32">
        <w:t>o stesso. U</w:t>
      </w:r>
      <w:r w:rsidRPr="00280014">
        <w:t>na volta classificato</w:t>
      </w:r>
      <w:r w:rsidR="00A90D32">
        <w:t xml:space="preserve"> il rischio</w:t>
      </w:r>
      <w:r w:rsidR="00973168">
        <w:t>,</w:t>
      </w:r>
      <w:r w:rsidR="00A90D32">
        <w:t xml:space="preserve"> è necessario </w:t>
      </w:r>
      <w:r w:rsidR="00973168">
        <w:t>implementare</w:t>
      </w:r>
      <w:r w:rsidRPr="00280014">
        <w:t xml:space="preserve"> in maniera continua e progressiva un piano di gestione e autocontrollo dell’impianto che coinvolga diverse figure professionali (igienista, progettista, installatore</w:t>
      </w:r>
      <w:r w:rsidR="006B2F15">
        <w:t>, conduttore</w:t>
      </w:r>
      <w:r w:rsidRPr="00280014">
        <w:t xml:space="preserve"> e manutentore) che ne son</w:t>
      </w:r>
      <w:r w:rsidR="00280014">
        <w:t xml:space="preserve">o responsabili </w:t>
      </w:r>
      <w:r w:rsidR="00A90D32">
        <w:t xml:space="preserve">anche </w:t>
      </w:r>
      <w:r w:rsidR="00280014">
        <w:t xml:space="preserve">legalmente. </w:t>
      </w:r>
      <w:r w:rsidRPr="00280014">
        <w:t>La concorrenza di responsabilità in caso di contaminazioni che hanno provocato lesioni e danni permanenti, fino al decesso, di persone ospiti di strutture alberghiere, termali o ricoverat</w:t>
      </w:r>
      <w:r w:rsidR="00973168">
        <w:t>e</w:t>
      </w:r>
      <w:r w:rsidRPr="00280014">
        <w:t xml:space="preserve"> </w:t>
      </w:r>
      <w:r w:rsidRPr="00280014">
        <w:lastRenderedPageBreak/>
        <w:t>presso strutture sanitarie, è confermata dall’evidenza di se</w:t>
      </w:r>
      <w:r w:rsidR="00973168">
        <w:t>ntenze di cassazione pronunciate</w:t>
      </w:r>
      <w:r w:rsidRPr="00280014">
        <w:t>si in merito, coinvolgendo non solo il datore di lavoro</w:t>
      </w:r>
      <w:r w:rsidR="00280014">
        <w:t>,</w:t>
      </w:r>
      <w:r w:rsidRPr="00280014">
        <w:t xml:space="preserve"> ma anche il manutent</w:t>
      </w:r>
      <w:r w:rsidR="00280014">
        <w:t xml:space="preserve">ore e </w:t>
      </w:r>
      <w:r w:rsidR="00973168">
        <w:t xml:space="preserve">il </w:t>
      </w:r>
      <w:r w:rsidR="00280014">
        <w:t>progettista dell’impianto.</w:t>
      </w:r>
      <w:r w:rsidR="006B2F15">
        <w:t xml:space="preserve"> Mentre nell’ambito privato, le medesime responsabilità sono in capo ad amministratori</w:t>
      </w:r>
      <w:r w:rsidR="00B15790">
        <w:t>, proprietari</w:t>
      </w:r>
      <w:r w:rsidR="006B2F15">
        <w:t xml:space="preserve"> e semplici</w:t>
      </w:r>
      <w:r w:rsidR="00B15790">
        <w:t xml:space="preserve"> locatari.</w:t>
      </w:r>
      <w:r w:rsidR="00280014">
        <w:t xml:space="preserve"> La cooperazione di tutti gli attori coinvolti per il raggiungimento dell’obiettivo di riduzione del rischio rimane pertanto l’unica via percorribile.</w:t>
      </w:r>
    </w:p>
    <w:p w14:paraId="66049CEE" w14:textId="77777777" w:rsidR="00280014" w:rsidRPr="00493B28" w:rsidRDefault="00280014" w:rsidP="00E30E4D">
      <w:pPr>
        <w:pStyle w:val="Intro"/>
      </w:pPr>
    </w:p>
    <w:p w14:paraId="5A053B63" w14:textId="77777777" w:rsidR="0086738A" w:rsidRPr="00974087" w:rsidRDefault="00493B28" w:rsidP="00974087">
      <w:pPr>
        <w:pStyle w:val="Intro"/>
        <w:rPr>
          <w:i/>
        </w:rPr>
      </w:pPr>
      <w:r w:rsidRPr="00493B28">
        <w:t>Con “Acqua e salute – Governance e qualità dei sistemi idrici complessi”</w:t>
      </w:r>
      <w:r>
        <w:t>, Viega contribuisce alla divulgazione scientifica di un sapere sempre più necessario per chi op</w:t>
      </w:r>
      <w:r w:rsidR="009B332E">
        <w:t>era nel settore. Fornendo il proprio sostegno economico e il proprio know-how</w:t>
      </w:r>
      <w:r w:rsidR="00212372">
        <w:t xml:space="preserve"> incondizionato</w:t>
      </w:r>
      <w:r w:rsidR="009B332E">
        <w:t>,</w:t>
      </w:r>
      <w:r w:rsidR="00212372">
        <w:t xml:space="preserve"> </w:t>
      </w:r>
      <w:r w:rsidR="009B332E">
        <w:t xml:space="preserve">Viega punta ad offrire ai progettisti un’opera che, con una struttura organica e box di semplificazione, spiani la via alla comprensione di temi complessi, una sorta di “traduzione” dalle scienze per il mondo progettuale che fornisca un quadro completo della realtà complessa con cui chi progetta </w:t>
      </w:r>
      <w:r w:rsidR="00B15790">
        <w:t xml:space="preserve">impianti </w:t>
      </w:r>
      <w:r w:rsidR="009B332E">
        <w:t>di distribuzione idrica si deve cimentare quotidianamente.</w:t>
      </w:r>
      <w:r w:rsidR="00974087" w:rsidRPr="00974087">
        <w:rPr>
          <w:iCs/>
        </w:rPr>
        <w:t xml:space="preserve"> </w:t>
      </w:r>
    </w:p>
    <w:p w14:paraId="15C43882" w14:textId="5A8BEAE6" w:rsidR="00212372" w:rsidRPr="00212372" w:rsidRDefault="00212372" w:rsidP="00212372">
      <w:pPr>
        <w:pStyle w:val="Textkrper"/>
        <w:spacing w:line="300" w:lineRule="auto"/>
        <w:jc w:val="right"/>
        <w:rPr>
          <w:rStyle w:val="Hervorhebung"/>
          <w:lang w:val="it-IT"/>
        </w:rPr>
      </w:pPr>
      <w:r w:rsidRPr="00212372">
        <w:rPr>
          <w:rStyle w:val="Hervorhebung"/>
          <w:lang w:val="it-IT"/>
        </w:rPr>
        <w:t>IT_PR_1</w:t>
      </w:r>
      <w:r>
        <w:rPr>
          <w:rStyle w:val="Hervorhebung"/>
          <w:lang w:val="it-IT"/>
        </w:rPr>
        <w:t>80</w:t>
      </w:r>
      <w:r w:rsidR="008B29E8">
        <w:rPr>
          <w:rStyle w:val="Hervorhebung"/>
          <w:lang w:val="it-IT"/>
        </w:rPr>
        <w:t>312</w:t>
      </w:r>
      <w:r w:rsidRPr="00212372">
        <w:rPr>
          <w:rStyle w:val="Hervorhebung"/>
          <w:lang w:val="it-IT"/>
        </w:rPr>
        <w:t>_Viega</w:t>
      </w:r>
      <w:r>
        <w:rPr>
          <w:rStyle w:val="Hervorhebung"/>
          <w:lang w:val="it-IT"/>
        </w:rPr>
        <w:t>_Acqua_e_salute</w:t>
      </w:r>
      <w:r w:rsidRPr="00212372">
        <w:rPr>
          <w:rStyle w:val="Hervorhebung"/>
          <w:lang w:val="it-IT"/>
        </w:rPr>
        <w:t>.docx</w:t>
      </w:r>
    </w:p>
    <w:p w14:paraId="23B88A27" w14:textId="77777777" w:rsidR="00212372" w:rsidRPr="00973168" w:rsidRDefault="00212372" w:rsidP="00212372">
      <w:pPr>
        <w:pStyle w:val="viega4text"/>
        <w:spacing w:line="240" w:lineRule="auto"/>
        <w:outlineLvl w:val="0"/>
        <w:rPr>
          <w:rStyle w:val="Hervorhebung"/>
          <w:i w:val="0"/>
          <w:lang w:val="it-IT"/>
        </w:rPr>
      </w:pPr>
    </w:p>
    <w:p w14:paraId="7998B31C" w14:textId="5349573F" w:rsidR="00974087" w:rsidRPr="00BA5CE9" w:rsidRDefault="007F1B33" w:rsidP="00974087">
      <w:pPr>
        <w:pStyle w:val="Intro"/>
        <w:rPr>
          <w:rFonts w:cs="Arial Italic"/>
        </w:rPr>
      </w:pPr>
      <w:r>
        <w:rPr>
          <w:i/>
          <w:iCs/>
        </w:rPr>
        <w:t>IT_PR_180</w:t>
      </w:r>
      <w:r w:rsidR="008B29E8">
        <w:rPr>
          <w:i/>
          <w:iCs/>
        </w:rPr>
        <w:t>312</w:t>
      </w:r>
      <w:bookmarkStart w:id="0" w:name="_GoBack"/>
      <w:bookmarkEnd w:id="0"/>
      <w:r w:rsidR="00974087" w:rsidRPr="00BA5CE9">
        <w:rPr>
          <w:i/>
          <w:iCs/>
        </w:rPr>
        <w:t>_Viega_Acqua_e_salute_01.jpg:</w:t>
      </w:r>
      <w:r w:rsidR="00974087" w:rsidRPr="00974087">
        <w:rPr>
          <w:iCs/>
        </w:rPr>
        <w:t xml:space="preserve"> </w:t>
      </w:r>
      <w:r w:rsidR="00974087" w:rsidRPr="00BA5CE9">
        <w:rPr>
          <w:rFonts w:cs="Arial Italic"/>
          <w:iCs/>
        </w:rPr>
        <w:t xml:space="preserve">La copertina del report scientifico </w:t>
      </w:r>
      <w:r w:rsidR="00974087" w:rsidRPr="00BA5CE9">
        <w:rPr>
          <w:rFonts w:cs="Arial Italic"/>
        </w:rPr>
        <w:t>pubblicato dall’Università Cattolica del Sacro Cuore di Roma con il sostegno incondizionato di Viega, dal titolo “Acqua e salute – Governance e qualità dei sistemi idrici complessi”. (foto: Viega)</w:t>
      </w:r>
    </w:p>
    <w:p w14:paraId="721C3B2B" w14:textId="77777777" w:rsidR="001C46A4" w:rsidRDefault="001C46A4" w:rsidP="00190DDB">
      <w:pPr>
        <w:pStyle w:val="viega4text"/>
        <w:spacing w:line="240" w:lineRule="auto"/>
        <w:outlineLvl w:val="0"/>
        <w:rPr>
          <w:lang w:val="it-IT"/>
        </w:rPr>
      </w:pPr>
    </w:p>
    <w:p w14:paraId="4016E685" w14:textId="77777777" w:rsidR="00974087" w:rsidRDefault="00974087" w:rsidP="00190DDB">
      <w:pPr>
        <w:pStyle w:val="viega4text"/>
        <w:spacing w:line="240" w:lineRule="auto"/>
        <w:outlineLvl w:val="0"/>
        <w:rPr>
          <w:lang w:val="it-IT"/>
        </w:rPr>
      </w:pPr>
    </w:p>
    <w:p w14:paraId="49964692" w14:textId="77777777" w:rsidR="001C46A4" w:rsidRPr="00BC2DA9" w:rsidRDefault="001C46A4" w:rsidP="001C46A4">
      <w:pPr>
        <w:pStyle w:val="StandardWeb"/>
        <w:shd w:val="clear" w:color="auto" w:fill="FFFFFF"/>
        <w:rPr>
          <w:rFonts w:ascii="Arial" w:hAnsi="Arial" w:cs="Arial"/>
          <w:sz w:val="20"/>
          <w:u w:val="single"/>
          <w:lang w:val="it-IT"/>
        </w:rPr>
      </w:pPr>
      <w:r w:rsidRPr="00BC2DA9">
        <w:rPr>
          <w:rFonts w:ascii="Arial" w:hAnsi="Arial" w:cs="Arial"/>
          <w:sz w:val="20"/>
          <w:u w:val="single"/>
          <w:lang w:val="it-IT"/>
        </w:rPr>
        <w:t>L’Azienda (www.viega.it)</w:t>
      </w:r>
    </w:p>
    <w:p w14:paraId="251E291B" w14:textId="77777777" w:rsidR="001C46A4" w:rsidRPr="00601C91" w:rsidRDefault="001C46A4" w:rsidP="001C46A4">
      <w:pPr>
        <w:pStyle w:val="StandardWeb"/>
        <w:shd w:val="clear" w:color="auto" w:fill="FFFFFF"/>
        <w:rPr>
          <w:rFonts w:ascii="Arial" w:hAnsi="Arial" w:cs="Arial"/>
          <w:color w:val="000000"/>
          <w:sz w:val="20"/>
          <w:lang w:val="it-IT"/>
        </w:rPr>
      </w:pPr>
      <w:r w:rsidRPr="00601C91">
        <w:rPr>
          <w:rFonts w:ascii="Arial" w:hAnsi="Arial" w:cs="Arial"/>
          <w:color w:val="000000"/>
          <w:sz w:val="20"/>
          <w:lang w:val="it-IT"/>
        </w:rPr>
        <w:t xml:space="preserve">Con più di 4000 collaboratori in tutto il mondo, il Gruppo Viega è tra i leader nelle tecnologie per l’installazione idrotermosanitaria - settore di competenza e principale motore di crescita per il gruppo aziendale. I circa 17.000 articoli a catalogo sono realizzati in nove siti produttivi, di cui quattro in Germania; le soluzioni specifiche per il mercato nord-americano provengono direttamente a McPherson negli Stati Uniti, quelle per l’Asia sono prodotte a Wuxi in Cina. La gamma include sistemi di tubazioni, di risciacquo e di scarico, installati in pressoché ogni ambito: negli impianti civili e pubblici, in quelli industriali e navali. </w:t>
      </w:r>
    </w:p>
    <w:p w14:paraId="111BB106" w14:textId="77777777" w:rsidR="001C46A4" w:rsidRPr="001C46A4" w:rsidRDefault="001C46A4" w:rsidP="001C46A4">
      <w:pPr>
        <w:pStyle w:val="StandardWeb"/>
        <w:shd w:val="clear" w:color="auto" w:fill="FFFFFF"/>
        <w:rPr>
          <w:rFonts w:ascii="Arial" w:hAnsi="Arial" w:cs="Arial"/>
          <w:color w:val="000000"/>
          <w:sz w:val="20"/>
          <w:lang w:val="it-IT"/>
        </w:rPr>
      </w:pPr>
      <w:r w:rsidRPr="00601C91">
        <w:rPr>
          <w:rFonts w:ascii="Arial" w:hAnsi="Arial" w:cs="Arial"/>
          <w:color w:val="000000"/>
          <w:sz w:val="20"/>
          <w:lang w:val="it-IT"/>
        </w:rPr>
        <w:t>Fondato nel 1899 a Attendorn, Germania, il gruppo aziendale getta le basi per la sua internazionalizzazione negli anni ’60. Con una distribuzione basata principalmente su organizzazioni di vendita e di marketing nei rispettivi paesi, oggi i prodotti a marchio Viega sono installati in tutto il mondo.</w:t>
      </w:r>
    </w:p>
    <w:sectPr w:rsidR="001C46A4" w:rsidRPr="001C46A4" w:rsidSect="00190DDB">
      <w:headerReference w:type="even" r:id="rId8"/>
      <w:headerReference w:type="default" r:id="rId9"/>
      <w:footerReference w:type="even" r:id="rId10"/>
      <w:footerReference w:type="default" r:id="rId11"/>
      <w:headerReference w:type="first" r:id="rId12"/>
      <w:footerReference w:type="first" r:id="rId13"/>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EEC60" w14:textId="77777777" w:rsidR="0086335C" w:rsidRDefault="0086335C">
      <w:r>
        <w:separator/>
      </w:r>
    </w:p>
  </w:endnote>
  <w:endnote w:type="continuationSeparator" w:id="0">
    <w:p w14:paraId="2245D7B5" w14:textId="77777777" w:rsidR="0086335C" w:rsidRDefault="00863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00000003" w:usb1="00000000" w:usb2="00000000" w:usb3="00000000" w:csb0="00000001" w:csb1="00000000"/>
  </w:font>
  <w:font w:name="Arial Italic">
    <w:panose1 w:val="020B0604020202020204"/>
    <w:charset w:val="00"/>
    <w:family w:val="auto"/>
    <w:pitch w:val="variable"/>
    <w:sig w:usb0="E0000AFF" w:usb1="00007843" w:usb2="00000001" w:usb3="00000000" w:csb0="000001BF" w:csb1="00000000"/>
  </w:font>
  <w:font w:name="Syntax">
    <w:altName w:val="Courier New"/>
    <w:panose1 w:val="020B0604020202020204"/>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1B614" w14:textId="77777777" w:rsidR="00F979AE" w:rsidRDefault="00F979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C14AC" w14:textId="77777777" w:rsidR="00285FA1" w:rsidRPr="00B67B8B" w:rsidRDefault="0086335C" w:rsidP="00190DDB">
    <w:pPr>
      <w:rPr>
        <w:rFonts w:ascii="Arial" w:hAnsi="Arial"/>
        <w:sz w:val="16"/>
      </w:rPr>
    </w:pPr>
    <w:r>
      <w:rPr>
        <w:rFonts w:ascii="Arial" w:hAnsi="Arial"/>
        <w:sz w:val="16"/>
        <w:lang w:val="it-IT" w:eastAsia="it-IT"/>
      </w:rPr>
      <w:pict w14:anchorId="31870EBC">
        <v:rect id="_x0000_s2051" alt="" style="position:absolute;margin-left:7in;margin-top:-5.65pt;width:14.15pt;height:14.15pt;z-index:251657728;mso-wrap-style:square;mso-wrap-edited:f;mso-width-percent:0;mso-height-percent:0;mso-width-percent:0;mso-height-percent:0;v-text-anchor:top" fillcolor="yellow" stroked="f"/>
      </w:pict>
    </w:r>
    <w:r w:rsidR="00285FA1" w:rsidRPr="00B7792F">
      <w:rPr>
        <w:rFonts w:ascii="Arial" w:hAnsi="Arial"/>
        <w:sz w:val="16"/>
        <w:lang w:val="it-IT"/>
      </w:rPr>
      <w:t xml:space="preserve">Pagina </w:t>
    </w:r>
    <w:r w:rsidR="00130694" w:rsidRPr="00B7792F">
      <w:rPr>
        <w:rFonts w:ascii="Arial" w:hAnsi="Arial"/>
        <w:sz w:val="16"/>
        <w:lang w:val="it-IT"/>
      </w:rPr>
      <w:fldChar w:fldCharType="begin"/>
    </w:r>
    <w:r w:rsidR="00285FA1" w:rsidRPr="00B7792F">
      <w:rPr>
        <w:rFonts w:ascii="Arial" w:hAnsi="Arial"/>
        <w:sz w:val="16"/>
        <w:lang w:val="it-IT"/>
      </w:rPr>
      <w:instrText xml:space="preserve"> PAGE </w:instrText>
    </w:r>
    <w:r w:rsidR="00130694" w:rsidRPr="00B7792F">
      <w:rPr>
        <w:rFonts w:ascii="Arial" w:hAnsi="Arial"/>
        <w:sz w:val="16"/>
        <w:lang w:val="it-IT"/>
      </w:rPr>
      <w:fldChar w:fldCharType="separate"/>
    </w:r>
    <w:r w:rsidR="00BA5CE9">
      <w:rPr>
        <w:rFonts w:ascii="Arial" w:hAnsi="Arial"/>
        <w:noProof/>
        <w:sz w:val="16"/>
        <w:lang w:val="it-IT"/>
      </w:rPr>
      <w:t>3</w:t>
    </w:r>
    <w:r w:rsidR="00130694" w:rsidRPr="00B7792F">
      <w:rPr>
        <w:rFonts w:ascii="Arial" w:hAnsi="Arial"/>
        <w:sz w:val="16"/>
        <w:lang w:val="it-IT"/>
      </w:rPr>
      <w:fldChar w:fldCharType="end"/>
    </w:r>
    <w:r w:rsidR="00285FA1" w:rsidRPr="00B67B8B">
      <w:rPr>
        <w:rFonts w:ascii="Arial" w:hAnsi="Arial"/>
        <w:sz w:val="16"/>
      </w:rPr>
      <w:t xml:space="preserve"> / </w:t>
    </w:r>
    <w:r w:rsidR="00130694" w:rsidRPr="00B67B8B">
      <w:rPr>
        <w:rFonts w:ascii="Arial" w:hAnsi="Arial"/>
        <w:sz w:val="16"/>
      </w:rPr>
      <w:fldChar w:fldCharType="begin"/>
    </w:r>
    <w:r w:rsidR="00285FA1" w:rsidRPr="00B67B8B">
      <w:rPr>
        <w:rFonts w:ascii="Arial" w:hAnsi="Arial"/>
        <w:sz w:val="16"/>
      </w:rPr>
      <w:instrText xml:space="preserve"> </w:instrText>
    </w:r>
    <w:r w:rsidR="00285FA1">
      <w:rPr>
        <w:rFonts w:ascii="Arial" w:hAnsi="Arial"/>
        <w:sz w:val="16"/>
      </w:rPr>
      <w:instrText>NUMPAGES</w:instrText>
    </w:r>
    <w:r w:rsidR="00285FA1" w:rsidRPr="00B67B8B">
      <w:rPr>
        <w:rFonts w:ascii="Arial" w:hAnsi="Arial"/>
        <w:sz w:val="16"/>
      </w:rPr>
      <w:instrText xml:space="preserve"> </w:instrText>
    </w:r>
    <w:r w:rsidR="00130694" w:rsidRPr="00B67B8B">
      <w:rPr>
        <w:rFonts w:ascii="Arial" w:hAnsi="Arial"/>
        <w:sz w:val="16"/>
      </w:rPr>
      <w:fldChar w:fldCharType="separate"/>
    </w:r>
    <w:r w:rsidR="00BA5CE9">
      <w:rPr>
        <w:rFonts w:ascii="Arial" w:hAnsi="Arial"/>
        <w:noProof/>
        <w:sz w:val="16"/>
      </w:rPr>
      <w:t>3</w:t>
    </w:r>
    <w:r w:rsidR="00130694" w:rsidRPr="00B67B8B">
      <w:rPr>
        <w:rFonts w:ascii="Arial" w:hAnsi="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06BA9" w14:textId="77777777" w:rsidR="00285FA1" w:rsidRPr="00DB67FE" w:rsidRDefault="0086335C" w:rsidP="00190DDB">
    <w:pPr>
      <w:jc w:val="right"/>
      <w:rPr>
        <w:rFonts w:ascii="Arial" w:hAnsi="Arial"/>
        <w:sz w:val="20"/>
      </w:rPr>
    </w:pPr>
    <w:r>
      <w:rPr>
        <w:lang w:val="it-IT" w:eastAsia="it-IT"/>
      </w:rPr>
      <w:pict w14:anchorId="13D0FFD8">
        <v:rect id="_x0000_s2049" alt="" style="position:absolute;left:0;text-align:left;margin-left:490.45pt;margin-top:802.35pt;width:14.15pt;height:14.15pt;z-index:-251659776;mso-wrap-style:square;mso-wrap-edited:f;mso-width-percent:0;mso-height-percent:0;mso-position-vertical-relative:page;mso-width-percent:0;mso-height-percent:0;v-text-anchor:top" wrapcoords="-1136 0 -1136 21600 22736 21600 22736 0 -1136 0" fillcolor="yellow" stroked="f">
          <w10:wrap anchory="page"/>
        </v:rect>
      </w:pict>
    </w:r>
    <w:r w:rsidR="00285FA1" w:rsidRPr="00DB67FE">
      <w:rPr>
        <w:rFonts w:ascii="Arial" w:hAnsi="Arial"/>
        <w:sz w:val="20"/>
      </w:rPr>
      <w:tab/>
      <w:t xml:space="preserve">- </w:t>
    </w:r>
    <w:r w:rsidR="00130694" w:rsidRPr="00DB67FE">
      <w:rPr>
        <w:rFonts w:ascii="Syntax" w:hAnsi="Syntax"/>
        <w:sz w:val="20"/>
      </w:rPr>
      <w:fldChar w:fldCharType="begin"/>
    </w:r>
    <w:r w:rsidR="00285FA1" w:rsidRPr="00DB67FE">
      <w:rPr>
        <w:rFonts w:ascii="Arial" w:hAnsi="Arial"/>
        <w:sz w:val="20"/>
      </w:rPr>
      <w:instrText xml:space="preserve"> </w:instrText>
    </w:r>
    <w:r w:rsidR="00285FA1">
      <w:rPr>
        <w:rFonts w:ascii="Arial" w:hAnsi="Arial"/>
        <w:sz w:val="20"/>
      </w:rPr>
      <w:instrText>PAGE</w:instrText>
    </w:r>
    <w:r w:rsidR="00285FA1" w:rsidRPr="00DB67FE">
      <w:rPr>
        <w:rFonts w:ascii="Arial" w:hAnsi="Arial"/>
        <w:sz w:val="20"/>
      </w:rPr>
      <w:instrText xml:space="preserve"> </w:instrText>
    </w:r>
    <w:r w:rsidR="00130694" w:rsidRPr="00DB67FE">
      <w:rPr>
        <w:rFonts w:ascii="Syntax" w:hAnsi="Syntax"/>
        <w:sz w:val="20"/>
      </w:rPr>
      <w:fldChar w:fldCharType="separate"/>
    </w:r>
    <w:r w:rsidR="00285FA1">
      <w:rPr>
        <w:rFonts w:ascii="Arial" w:hAnsi="Arial"/>
        <w:noProof/>
        <w:sz w:val="20"/>
      </w:rPr>
      <w:t>2</w:t>
    </w:r>
    <w:r w:rsidR="00130694" w:rsidRPr="00DB67FE">
      <w:rPr>
        <w:rFonts w:ascii="Syntax" w:hAnsi="Syntax"/>
        <w:sz w:val="20"/>
      </w:rPr>
      <w:fldChar w:fldCharType="end"/>
    </w:r>
    <w:r w:rsidR="00285FA1"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E9278" w14:textId="77777777" w:rsidR="0086335C" w:rsidRDefault="0086335C">
      <w:r>
        <w:separator/>
      </w:r>
    </w:p>
  </w:footnote>
  <w:footnote w:type="continuationSeparator" w:id="0">
    <w:p w14:paraId="715F647F" w14:textId="77777777" w:rsidR="0086335C" w:rsidRDefault="00863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7CABC" w14:textId="77777777" w:rsidR="00F979AE" w:rsidRDefault="00F979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7864A" w14:textId="77777777" w:rsidR="00285FA1" w:rsidRPr="00294019" w:rsidRDefault="0086335C" w:rsidP="00190DDB">
    <w:pPr>
      <w:pStyle w:val="berschrift1"/>
      <w:spacing w:line="300" w:lineRule="auto"/>
      <w:rPr>
        <w:rFonts w:cs="Arial"/>
        <w:sz w:val="28"/>
        <w:szCs w:val="28"/>
      </w:rPr>
    </w:pPr>
    <w:r>
      <w:rPr>
        <w:rFonts w:cs="Arial"/>
        <w:noProof/>
        <w:sz w:val="28"/>
        <w:szCs w:val="28"/>
        <w:lang w:val="it-IT" w:eastAsia="it-IT"/>
      </w:rPr>
      <w:pict w14:anchorId="0641B2FE">
        <v:shapetype id="_x0000_t202" coordsize="21600,21600" o:spt="202" path="m,l,21600r21600,l21600,xe">
          <v:stroke joinstyle="miter"/>
          <v:path gradientshapeok="t" o:connecttype="rect"/>
        </v:shapetype>
        <v:shape id="_x0000_s2054" type="#_x0000_t202" alt="" style="position:absolute;margin-left:405pt;margin-top:.3pt;width:114.6pt;height:92.8pt;z-index:251659776;mso-wrap-style:square;mso-wrap-edited:f;mso-width-percent:0;mso-height-percent:0;mso-width-percent:0;mso-height-percent:0;v-text-anchor:top" wrapcoords="-141 0 -141 21251 21600 21251 21600 0 -141 0" o:allowincell="f" stroked="f">
          <v:textbox style="mso-next-textbox:#_x0000_s2054">
            <w:txbxContent>
              <w:p w14:paraId="53F3C13B" w14:textId="77777777" w:rsidR="00285FA1" w:rsidRDefault="00172B1C" w:rsidP="00190DDB">
                <w:r>
                  <w:rPr>
                    <w:noProof/>
                    <w:lang w:val="it-IT" w:eastAsia="it-IT"/>
                  </w:rPr>
                  <w:drawing>
                    <wp:inline distT="0" distB="0" distL="0" distR="0" wp14:anchorId="32AB89C8" wp14:editId="79D199F7">
                      <wp:extent cx="1257300" cy="1076325"/>
                      <wp:effectExtent l="19050" t="0" r="0" b="0"/>
                      <wp:docPr id="10" name="Immagine 10" descr="Logo Viega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Viega 2009"/>
                              <pic:cNvPicPr>
                                <a:picLocks noChangeAspect="1" noChangeArrowheads="1"/>
                              </pic:cNvPicPr>
                            </pic:nvPicPr>
                            <pic:blipFill>
                              <a:blip r:embed="rId1"/>
                              <a:srcRect/>
                              <a:stretch>
                                <a:fillRect/>
                              </a:stretch>
                            </pic:blipFill>
                            <pic:spPr bwMode="auto">
                              <a:xfrm>
                                <a:off x="0" y="0"/>
                                <a:ext cx="1257300" cy="1076325"/>
                              </a:xfrm>
                              <a:prstGeom prst="rect">
                                <a:avLst/>
                              </a:prstGeom>
                              <a:noFill/>
                              <a:ln w="9525">
                                <a:noFill/>
                                <a:miter lim="800000"/>
                                <a:headEnd/>
                                <a:tailEnd/>
                              </a:ln>
                            </pic:spPr>
                          </pic:pic>
                        </a:graphicData>
                      </a:graphic>
                    </wp:inline>
                  </w:drawing>
                </w:r>
              </w:p>
            </w:txbxContent>
          </v:textbox>
          <w10:wrap type="tight"/>
        </v:shape>
      </w:pict>
    </w:r>
    <w:r>
      <w:rPr>
        <w:rFonts w:cs="Arial"/>
        <w:noProof/>
        <w:sz w:val="28"/>
        <w:szCs w:val="28"/>
        <w:lang w:eastAsia="ja-JP"/>
      </w:rPr>
      <w:pict w14:anchorId="217C6DAD">
        <v:shape id="_x0000_s2053" type="#_x0000_t202" alt="" style="position:absolute;margin-left:414.15pt;margin-top:.15pt;width:108.95pt;height:86.7pt;z-index:251658752;mso-wrap-style:none;mso-wrap-edited:f;mso-width-percent:0;mso-height-percent:0;mso-width-percent:0;mso-height-percent:0;v-text-anchor:top" o:allowincell="f" stroked="f">
          <v:textbox style="mso-next-textbox:#_x0000_s2053;mso-fit-shape-to-text:t">
            <w:txbxContent>
              <w:p w14:paraId="0C6E1EF4" w14:textId="77777777" w:rsidR="00285FA1" w:rsidRDefault="00172B1C">
                <w:r>
                  <w:rPr>
                    <w:noProof/>
                    <w:lang w:val="it-IT" w:eastAsia="it-IT"/>
                  </w:rPr>
                  <w:drawing>
                    <wp:inline distT="0" distB="0" distL="0" distR="0" wp14:anchorId="790C908A" wp14:editId="7211E90E">
                      <wp:extent cx="1181100" cy="1009650"/>
                      <wp:effectExtent l="19050" t="0" r="0" b="0"/>
                      <wp:docPr id="11" name="Immagine 11"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ega_Logo_4c"/>
                              <pic:cNvPicPr preferRelativeResize="0">
                                <a:picLocks noChangeAspect="1" noChangeArrowheads="1"/>
                              </pic:cNvPicPr>
                            </pic:nvPicPr>
                            <pic:blipFill>
                              <a:blip r:embed="rId2"/>
                              <a:srcRect/>
                              <a:stretch>
                                <a:fillRect/>
                              </a:stretch>
                            </pic:blipFill>
                            <pic:spPr bwMode="auto">
                              <a:xfrm>
                                <a:off x="0" y="0"/>
                                <a:ext cx="1181100" cy="1009650"/>
                              </a:xfrm>
                              <a:prstGeom prst="rect">
                                <a:avLst/>
                              </a:prstGeom>
                              <a:noFill/>
                              <a:ln w="9525">
                                <a:noFill/>
                                <a:miter lim="800000"/>
                                <a:headEnd/>
                                <a:tailEnd/>
                              </a:ln>
                            </pic:spPr>
                          </pic:pic>
                        </a:graphicData>
                      </a:graphic>
                    </wp:inline>
                  </w:drawing>
                </w:r>
              </w:p>
            </w:txbxContent>
          </v:textbox>
        </v:shape>
      </w:pict>
    </w:r>
    <w:r w:rsidR="00285FA1">
      <w:rPr>
        <w:rFonts w:cs="Arial"/>
        <w:sz w:val="28"/>
        <w:szCs w:val="28"/>
      </w:rPr>
      <w:t xml:space="preserve">                                                                                    </w:t>
    </w:r>
  </w:p>
  <w:p w14:paraId="39278998" w14:textId="77777777" w:rsidR="00285FA1" w:rsidRPr="00E35F32" w:rsidRDefault="00285FA1" w:rsidP="00190DDB">
    <w:pPr>
      <w:pStyle w:val="berschrift1"/>
      <w:spacing w:line="300" w:lineRule="auto"/>
      <w:rPr>
        <w:rFonts w:cs="Arial"/>
        <w:sz w:val="24"/>
        <w:szCs w:val="24"/>
      </w:rPr>
    </w:pPr>
  </w:p>
  <w:p w14:paraId="3CD65559" w14:textId="77777777" w:rsidR="00285FA1" w:rsidRPr="005B7AE0" w:rsidRDefault="0086335C" w:rsidP="00190DDB">
    <w:pPr>
      <w:pStyle w:val="berschrift1"/>
      <w:spacing w:line="300" w:lineRule="auto"/>
      <w:rPr>
        <w:rFonts w:cs="Arial"/>
        <w:sz w:val="40"/>
        <w:szCs w:val="40"/>
      </w:rPr>
    </w:pPr>
    <w:r>
      <w:rPr>
        <w:rFonts w:cs="Arial"/>
        <w:noProof/>
        <w:sz w:val="40"/>
        <w:szCs w:val="40"/>
        <w:lang w:val="it-IT" w:eastAsia="it-IT"/>
      </w:rPr>
      <w:pict w14:anchorId="3D88508D">
        <v:shape id="_x0000_s2052" type="#_x0000_t202" alt="" style="position:absolute;margin-left:421.3pt;margin-top:40.8pt;width:117pt;height:171pt;z-index:251660800;mso-wrap-style:square;mso-wrap-edited:f;mso-width-percent:0;mso-height-percent:0;mso-width-percent:0;mso-height-percent:0;v-text-anchor:top" wrapcoords="0 0 21600 0 21600 21600 0 21600 0 0" filled="f" stroked="f">
          <v:textbox style="mso-next-textbox:#_x0000_s2052" inset="0,0,0,0">
            <w:txbxContent>
              <w:p w14:paraId="3E625EC9" w14:textId="5B971D42" w:rsidR="00285FA1" w:rsidRDefault="00285FA1" w:rsidP="0008047D">
                <w:pPr>
                  <w:pStyle w:val="Fuzeile"/>
                  <w:rPr>
                    <w:rFonts w:ascii="Arial" w:hAnsi="Arial" w:cs="Arial"/>
                    <w:snapToGrid w:val="0"/>
                    <w:sz w:val="16"/>
                    <w:lang w:val="it-IT"/>
                  </w:rPr>
                </w:pPr>
                <w:r w:rsidRPr="000E05CF">
                  <w:rPr>
                    <w:rFonts w:ascii="Arial" w:hAnsi="Arial" w:cs="Arial"/>
                    <w:snapToGrid w:val="0"/>
                    <w:sz w:val="16"/>
                    <w:lang w:val="it-IT"/>
                  </w:rPr>
                  <w:t>V</w:t>
                </w:r>
                <w:r w:rsidR="00F979AE">
                  <w:rPr>
                    <w:rFonts w:ascii="Arial" w:hAnsi="Arial" w:cs="Arial"/>
                    <w:snapToGrid w:val="0"/>
                    <w:sz w:val="16"/>
                    <w:lang w:val="it-IT"/>
                  </w:rPr>
                  <w:t xml:space="preserve">iega Italia S.r.l. </w:t>
                </w:r>
                <w:r>
                  <w:rPr>
                    <w:rFonts w:ascii="Arial" w:hAnsi="Arial" w:cs="Arial"/>
                    <w:snapToGrid w:val="0"/>
                    <w:sz w:val="16"/>
                    <w:lang w:val="it-IT"/>
                  </w:rPr>
                  <w:br/>
                  <w:t xml:space="preserve">Via G.Pastore, 16 </w:t>
                </w:r>
                <w:r>
                  <w:rPr>
                    <w:rFonts w:ascii="Arial" w:hAnsi="Arial" w:cs="Arial"/>
                    <w:snapToGrid w:val="0"/>
                    <w:sz w:val="16"/>
                    <w:lang w:val="it-IT"/>
                  </w:rPr>
                  <w:br/>
                  <w:t xml:space="preserve">I-40053 Valsamoggia – </w:t>
                </w:r>
              </w:p>
              <w:p w14:paraId="5EDB0DC6" w14:textId="77777777" w:rsidR="00285FA1" w:rsidRPr="000E05CF" w:rsidRDefault="00285FA1" w:rsidP="0008047D">
                <w:pPr>
                  <w:pStyle w:val="Fuzeile"/>
                  <w:rPr>
                    <w:rFonts w:ascii="Arial" w:hAnsi="Arial" w:cs="Arial"/>
                    <w:snapToGrid w:val="0"/>
                    <w:sz w:val="16"/>
                    <w:lang w:val="it-IT"/>
                  </w:rPr>
                </w:pPr>
                <w:r>
                  <w:rPr>
                    <w:rFonts w:ascii="Arial" w:hAnsi="Arial" w:cs="Arial"/>
                    <w:snapToGrid w:val="0"/>
                    <w:sz w:val="16"/>
                    <w:lang w:val="it-IT"/>
                  </w:rPr>
                  <w:t xml:space="preserve">Loc. </w:t>
                </w:r>
                <w:r w:rsidRPr="000E05CF">
                  <w:rPr>
                    <w:rFonts w:ascii="Arial" w:hAnsi="Arial" w:cs="Arial"/>
                    <w:snapToGrid w:val="0"/>
                    <w:sz w:val="16"/>
                    <w:lang w:val="it-IT"/>
                  </w:rPr>
                  <w:t>Crespellano (BO)</w:t>
                </w:r>
              </w:p>
              <w:p w14:paraId="14AC4D15" w14:textId="77777777" w:rsidR="00285FA1" w:rsidRPr="00033A43" w:rsidRDefault="00285FA1" w:rsidP="0008047D">
                <w:pPr>
                  <w:autoSpaceDE w:val="0"/>
                  <w:autoSpaceDN w:val="0"/>
                  <w:adjustRightInd w:val="0"/>
                  <w:rPr>
                    <w:rFonts w:ascii="Arial" w:hAnsi="Arial" w:cs="Arial"/>
                    <w:sz w:val="17"/>
                    <w:szCs w:val="17"/>
                    <w:lang w:val="it-IT" w:eastAsia="it-IT"/>
                  </w:rPr>
                </w:pPr>
                <w:r w:rsidRPr="00033A43">
                  <w:rPr>
                    <w:rFonts w:ascii="Arial" w:hAnsi="Arial" w:cs="Arial"/>
                    <w:snapToGrid w:val="0"/>
                    <w:sz w:val="16"/>
                    <w:lang w:val="it-IT"/>
                  </w:rPr>
                  <w:t xml:space="preserve">Tel. +(39) </w:t>
                </w:r>
                <w:r w:rsidRPr="00033A43">
                  <w:rPr>
                    <w:rFonts w:ascii="Arial" w:hAnsi="Arial" w:cs="Arial"/>
                    <w:sz w:val="17"/>
                    <w:szCs w:val="17"/>
                    <w:lang w:val="it-IT" w:eastAsia="it-IT"/>
                  </w:rPr>
                  <w:t xml:space="preserve">051-6712010 </w:t>
                </w:r>
              </w:p>
              <w:p w14:paraId="3115E48A" w14:textId="77777777" w:rsidR="00285FA1" w:rsidRPr="00033A43" w:rsidRDefault="00285FA1" w:rsidP="0008047D">
                <w:pPr>
                  <w:pStyle w:val="Fuzeile"/>
                  <w:rPr>
                    <w:rFonts w:ascii="Arial" w:hAnsi="Arial" w:cs="Arial"/>
                    <w:snapToGrid w:val="0"/>
                    <w:sz w:val="16"/>
                    <w:lang w:val="it-IT"/>
                  </w:rPr>
                </w:pPr>
                <w:r w:rsidRPr="00033A43">
                  <w:rPr>
                    <w:rFonts w:ascii="Arial" w:hAnsi="Arial" w:cs="Arial"/>
                    <w:snapToGrid w:val="0"/>
                    <w:sz w:val="16"/>
                    <w:lang w:val="it-IT"/>
                  </w:rPr>
                  <w:t>Fax +(39) 051-6712027</w:t>
                </w:r>
              </w:p>
              <w:p w14:paraId="2FED47AB" w14:textId="3409A068" w:rsidR="00285FA1" w:rsidRPr="00033A43" w:rsidRDefault="00D13A02" w:rsidP="0008047D">
                <w:pPr>
                  <w:pStyle w:val="Fuzeile"/>
                  <w:rPr>
                    <w:rFonts w:ascii="Arial" w:hAnsi="Arial" w:cs="Arial"/>
                    <w:snapToGrid w:val="0"/>
                    <w:sz w:val="16"/>
                    <w:lang w:val="it-IT"/>
                  </w:rPr>
                </w:pPr>
                <w:r>
                  <w:rPr>
                    <w:rFonts w:ascii="Arial" w:hAnsi="Arial" w:cs="Arial"/>
                    <w:snapToGrid w:val="0"/>
                    <w:sz w:val="16"/>
                    <w:lang w:val="it-IT"/>
                  </w:rPr>
                  <w:t>Viega.it</w:t>
                </w:r>
              </w:p>
              <w:p w14:paraId="3CE3342D" w14:textId="77777777" w:rsidR="00285FA1" w:rsidRPr="000E05CF" w:rsidRDefault="00285FA1" w:rsidP="0008047D">
                <w:pPr>
                  <w:pStyle w:val="Fuzeile"/>
                  <w:rPr>
                    <w:rFonts w:ascii="Arial" w:hAnsi="Arial" w:cs="Arial"/>
                    <w:snapToGrid w:val="0"/>
                    <w:sz w:val="16"/>
                    <w:szCs w:val="16"/>
                    <w:lang w:val="it-IT"/>
                  </w:rPr>
                </w:pPr>
                <w:r w:rsidRPr="000E05CF">
                  <w:rPr>
                    <w:rFonts w:ascii="Arial" w:hAnsi="Arial" w:cs="Arial"/>
                    <w:snapToGrid w:val="0"/>
                    <w:sz w:val="16"/>
                    <w:szCs w:val="16"/>
                    <w:lang w:val="it-IT"/>
                  </w:rPr>
                  <w:t>Cont.: Patrizia Fiaccadori</w:t>
                </w:r>
              </w:p>
              <w:p w14:paraId="73558001" w14:textId="77777777" w:rsidR="00285FA1" w:rsidRPr="000E05CF" w:rsidRDefault="00285FA1" w:rsidP="0008047D">
                <w:pPr>
                  <w:pStyle w:val="Fuzeile"/>
                  <w:rPr>
                    <w:rFonts w:ascii="Arial" w:hAnsi="Arial" w:cs="Arial"/>
                    <w:snapToGrid w:val="0"/>
                    <w:sz w:val="16"/>
                    <w:szCs w:val="16"/>
                    <w:lang w:val="it-IT"/>
                  </w:rPr>
                </w:pPr>
                <w:r w:rsidRPr="000E05CF">
                  <w:rPr>
                    <w:rFonts w:ascii="Arial" w:hAnsi="Arial" w:cs="Arial"/>
                    <w:snapToGrid w:val="0"/>
                    <w:sz w:val="16"/>
                    <w:szCs w:val="16"/>
                    <w:lang w:val="it-IT"/>
                  </w:rPr>
                  <w:t>patrizia.fiaccadori@viega.</w:t>
                </w:r>
                <w:r>
                  <w:rPr>
                    <w:rFonts w:ascii="Arial" w:hAnsi="Arial" w:cs="Arial"/>
                    <w:snapToGrid w:val="0"/>
                    <w:sz w:val="16"/>
                    <w:szCs w:val="16"/>
                    <w:lang w:val="it-IT"/>
                  </w:rPr>
                  <w:t>it</w:t>
                </w:r>
              </w:p>
              <w:p w14:paraId="321CA884" w14:textId="77777777" w:rsidR="00285FA1" w:rsidRPr="000E05CF" w:rsidRDefault="00285FA1" w:rsidP="0008047D">
                <w:pPr>
                  <w:rPr>
                    <w:rFonts w:ascii="Arial" w:hAnsi="Arial" w:cs="Arial"/>
                    <w:sz w:val="16"/>
                    <w:lang w:val="it-IT"/>
                  </w:rPr>
                </w:pPr>
                <w:r w:rsidRPr="000E05CF">
                  <w:rPr>
                    <w:rFonts w:ascii="Arial" w:hAnsi="Arial" w:cs="Arial"/>
                    <w:sz w:val="16"/>
                    <w:lang w:val="it-IT"/>
                  </w:rPr>
                  <w:br/>
                </w:r>
              </w:p>
              <w:p w14:paraId="10799710" w14:textId="77777777" w:rsidR="00285FA1" w:rsidRPr="000E05CF" w:rsidRDefault="00285FA1" w:rsidP="0008047D">
                <w:pPr>
                  <w:pStyle w:val="Fuzeile"/>
                  <w:rPr>
                    <w:rFonts w:ascii="Arial" w:hAnsi="Arial" w:cs="Arial"/>
                    <w:snapToGrid w:val="0"/>
                    <w:sz w:val="16"/>
                    <w:lang w:val="it-IT"/>
                  </w:rPr>
                </w:pPr>
                <w:r w:rsidRPr="000E05CF">
                  <w:rPr>
                    <w:rFonts w:ascii="Arial" w:hAnsi="Arial" w:cs="Arial"/>
                    <w:snapToGrid w:val="0"/>
                    <w:sz w:val="16"/>
                    <w:lang w:val="it-IT"/>
                  </w:rPr>
                  <w:t xml:space="preserve">Ufficio Stampa: </w:t>
                </w:r>
              </w:p>
              <w:p w14:paraId="23A502C0" w14:textId="77777777" w:rsidR="00285FA1" w:rsidRPr="00033A43" w:rsidRDefault="00285FA1" w:rsidP="0008047D">
                <w:pPr>
                  <w:pStyle w:val="Fuzeile"/>
                  <w:rPr>
                    <w:rFonts w:ascii="Arial" w:hAnsi="Arial" w:cs="Arial"/>
                    <w:snapToGrid w:val="0"/>
                    <w:sz w:val="16"/>
                  </w:rPr>
                </w:pPr>
                <w:r w:rsidRPr="00033A43">
                  <w:rPr>
                    <w:rFonts w:ascii="Arial" w:hAnsi="Arial" w:cs="Arial"/>
                    <w:snapToGrid w:val="0"/>
                    <w:sz w:val="16"/>
                  </w:rPr>
                  <w:t>Sabine Schweigert</w:t>
                </w:r>
              </w:p>
              <w:p w14:paraId="0C675399" w14:textId="77777777" w:rsidR="00285FA1" w:rsidRPr="00033A43" w:rsidRDefault="00285FA1" w:rsidP="0008047D">
                <w:pPr>
                  <w:pStyle w:val="Fuzeile"/>
                  <w:rPr>
                    <w:rFonts w:ascii="Arial" w:hAnsi="Arial" w:cs="Arial"/>
                    <w:snapToGrid w:val="0"/>
                    <w:sz w:val="16"/>
                  </w:rPr>
                </w:pPr>
                <w:r w:rsidRPr="00033A43">
                  <w:rPr>
                    <w:rFonts w:ascii="Arial" w:hAnsi="Arial" w:cs="Arial"/>
                    <w:snapToGrid w:val="0"/>
                    <w:sz w:val="16"/>
                  </w:rPr>
                  <w:t>Mob. +(39) 347-0868023</w:t>
                </w:r>
              </w:p>
              <w:p w14:paraId="72FED1DF" w14:textId="77777777" w:rsidR="00285FA1" w:rsidRPr="00430108" w:rsidRDefault="00285FA1" w:rsidP="0008047D">
                <w:pPr>
                  <w:pStyle w:val="Fuzeile"/>
                  <w:rPr>
                    <w:rFonts w:ascii="Arial" w:hAnsi="Arial" w:cs="Arial"/>
                    <w:sz w:val="16"/>
                  </w:rPr>
                </w:pPr>
                <w:r w:rsidRPr="00430108">
                  <w:rPr>
                    <w:rFonts w:ascii="Arial" w:hAnsi="Arial" w:cs="Arial"/>
                    <w:snapToGrid w:val="0"/>
                    <w:sz w:val="16"/>
                  </w:rPr>
                  <w:t>press@</w:t>
                </w:r>
                <w:r>
                  <w:rPr>
                    <w:rFonts w:ascii="Arial" w:hAnsi="Arial" w:cs="Arial"/>
                    <w:snapToGrid w:val="0"/>
                    <w:sz w:val="16"/>
                  </w:rPr>
                  <w:t>sabineschweigert</w:t>
                </w:r>
                <w:r w:rsidRPr="00430108">
                  <w:rPr>
                    <w:rFonts w:ascii="Arial" w:hAnsi="Arial" w:cs="Arial"/>
                    <w:snapToGrid w:val="0"/>
                    <w:sz w:val="16"/>
                  </w:rPr>
                  <w:t>.com</w:t>
                </w:r>
              </w:p>
              <w:p w14:paraId="34C6482E" w14:textId="77777777" w:rsidR="00285FA1" w:rsidRPr="00430108" w:rsidRDefault="00285FA1" w:rsidP="0008047D">
                <w:pPr>
                  <w:rPr>
                    <w:rFonts w:ascii="Arial" w:hAnsi="Arial"/>
                  </w:rPr>
                </w:pPr>
              </w:p>
              <w:p w14:paraId="35CBE367" w14:textId="77777777" w:rsidR="00285FA1" w:rsidRPr="00DB67FE" w:rsidRDefault="00285FA1" w:rsidP="0008047D">
                <w:pPr>
                  <w:rPr>
                    <w:rFonts w:ascii="Arial" w:hAnsi="Arial"/>
                    <w:sz w:val="16"/>
                  </w:rPr>
                </w:pPr>
              </w:p>
              <w:p w14:paraId="69DFC653" w14:textId="77777777" w:rsidR="00285FA1" w:rsidRPr="00DB67FE" w:rsidRDefault="00285FA1" w:rsidP="0008047D">
                <w:pPr>
                  <w:rPr>
                    <w:rFonts w:ascii="Arial" w:hAnsi="Arial"/>
                    <w:sz w:val="16"/>
                  </w:rPr>
                </w:pPr>
              </w:p>
              <w:p w14:paraId="48C84B2C" w14:textId="77777777" w:rsidR="00285FA1" w:rsidRPr="004C1092" w:rsidRDefault="00285FA1" w:rsidP="00190DDB">
                <w:pPr>
                  <w:rPr>
                    <w:rFonts w:ascii="Arial" w:hAnsi="Arial"/>
                    <w:sz w:val="16"/>
                  </w:rPr>
                </w:pPr>
              </w:p>
            </w:txbxContent>
          </v:textbox>
          <w10:wrap type="tight"/>
        </v:shape>
      </w:pict>
    </w:r>
    <w:r w:rsidR="00285FA1">
      <w:rPr>
        <w:rFonts w:cs="Arial"/>
        <w:sz w:val="40"/>
        <w:szCs w:val="40"/>
        <w:lang w:val="it-IT" w:eastAsia="it-IT"/>
      </w:rPr>
      <w:t>Comunicato stampa</w:t>
    </w:r>
  </w:p>
  <w:p w14:paraId="05951BF7" w14:textId="77777777" w:rsidR="00285FA1" w:rsidRPr="005B7AE0" w:rsidRDefault="00285FA1">
    <w:pPr>
      <w:rPr>
        <w:rFonts w:ascii="Arial" w:hAnsi="Arial" w:cs="Arial"/>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2CC1" w14:textId="77777777" w:rsidR="00285FA1" w:rsidRDefault="0086335C" w:rsidP="00190DDB">
    <w:pPr>
      <w:ind w:left="-1134"/>
    </w:pPr>
    <w:r>
      <w:rPr>
        <w:lang w:val="it-IT" w:eastAsia="it-IT"/>
      </w:rPr>
      <w:pict w14:anchorId="254D1026">
        <v:shapetype id="_x0000_t202" coordsize="21600,21600" o:spt="202" path="m,l,21600r21600,l21600,xe">
          <v:stroke joinstyle="miter"/>
          <v:path gradientshapeok="t" o:connecttype="rect"/>
        </v:shapetype>
        <v:shape id="_x0000_s2050" type="#_x0000_t202" alt="" style="position:absolute;left:0;text-align:left;margin-left:411.1pt;margin-top:105.55pt;width:99pt;height:108pt;z-index:251655680;mso-wrap-style:square;mso-wrap-edited:f;mso-width-percent:0;mso-height-percent:0;mso-width-percent:0;mso-height-percent:0;v-text-anchor:top" filled="f" stroked="f">
          <v:textbox style="mso-next-textbox:#_x0000_s2050" inset="0,0,0,0">
            <w:txbxContent>
              <w:p w14:paraId="4F4AED50" w14:textId="77777777" w:rsidR="00285FA1" w:rsidRDefault="00285FA1" w:rsidP="00190DDB">
                <w:pPr>
                  <w:rPr>
                    <w:rFonts w:ascii="Arial" w:hAnsi="Arial"/>
                    <w:sz w:val="16"/>
                  </w:rPr>
                </w:pPr>
                <w:r w:rsidRPr="00DB67FE">
                  <w:rPr>
                    <w:rFonts w:ascii="Arial" w:hAnsi="Arial"/>
                    <w:sz w:val="16"/>
                  </w:rPr>
                  <w:t>Viega GmbH &amp; Co. KG</w:t>
                </w:r>
              </w:p>
              <w:p w14:paraId="087EF779" w14:textId="77777777" w:rsidR="00285FA1" w:rsidRPr="00DB67FE" w:rsidRDefault="00285FA1" w:rsidP="00190DDB">
                <w:pPr>
                  <w:rPr>
                    <w:rFonts w:ascii="Arial" w:hAnsi="Arial"/>
                    <w:sz w:val="16"/>
                  </w:rPr>
                </w:pPr>
                <w:r w:rsidRPr="00DB67FE">
                  <w:rPr>
                    <w:rFonts w:ascii="Arial" w:hAnsi="Arial"/>
                    <w:sz w:val="16"/>
                  </w:rPr>
                  <w:t>Sanitär- und Heizungssysteme</w:t>
                </w:r>
              </w:p>
              <w:p w14:paraId="09E89588" w14:textId="77777777" w:rsidR="00285FA1" w:rsidRPr="00DB67FE" w:rsidRDefault="00285FA1" w:rsidP="00190DDB">
                <w:pPr>
                  <w:rPr>
                    <w:rFonts w:ascii="Arial" w:hAnsi="Arial"/>
                    <w:sz w:val="16"/>
                  </w:rPr>
                </w:pPr>
                <w:r w:rsidRPr="00DB67FE">
                  <w:rPr>
                    <w:rFonts w:ascii="Arial" w:hAnsi="Arial"/>
                    <w:sz w:val="16"/>
                  </w:rPr>
                  <w:t>Postfach 430/440</w:t>
                </w:r>
              </w:p>
              <w:p w14:paraId="3ABD3B34" w14:textId="77777777" w:rsidR="00285FA1" w:rsidRPr="00DB67FE" w:rsidRDefault="00285FA1" w:rsidP="00190DDB">
                <w:pPr>
                  <w:rPr>
                    <w:rFonts w:ascii="Arial" w:hAnsi="Arial"/>
                    <w:sz w:val="16"/>
                  </w:rPr>
                </w:pPr>
                <w:r w:rsidRPr="00DB67FE">
                  <w:rPr>
                    <w:rFonts w:ascii="Arial" w:hAnsi="Arial"/>
                    <w:sz w:val="16"/>
                  </w:rPr>
                  <w:t>57428 Attendorn</w:t>
                </w:r>
              </w:p>
              <w:p w14:paraId="08950798" w14:textId="77777777" w:rsidR="00285FA1" w:rsidRPr="00DB67FE" w:rsidRDefault="00285FA1" w:rsidP="00190DDB">
                <w:pPr>
                  <w:rPr>
                    <w:rFonts w:ascii="Arial" w:hAnsi="Arial"/>
                    <w:sz w:val="16"/>
                  </w:rPr>
                </w:pPr>
                <w:r w:rsidRPr="00DB67FE">
                  <w:rPr>
                    <w:rFonts w:ascii="Arial" w:hAnsi="Arial"/>
                    <w:sz w:val="16"/>
                  </w:rPr>
                  <w:t>Kontakt: Katharina Schulte</w:t>
                </w:r>
              </w:p>
              <w:p w14:paraId="5851138E" w14:textId="77777777" w:rsidR="00285FA1" w:rsidRPr="004C1092" w:rsidRDefault="00285FA1" w:rsidP="00190DDB">
                <w:pPr>
                  <w:rPr>
                    <w:rFonts w:ascii="Arial" w:hAnsi="Arial"/>
                    <w:sz w:val="16"/>
                  </w:rPr>
                </w:pPr>
                <w:r w:rsidRPr="004C1092">
                  <w:rPr>
                    <w:rFonts w:ascii="Arial" w:hAnsi="Arial"/>
                    <w:sz w:val="16"/>
                  </w:rPr>
                  <w:t>Public Relations</w:t>
                </w:r>
              </w:p>
              <w:p w14:paraId="39681769" w14:textId="77777777" w:rsidR="00285FA1" w:rsidRPr="006862B8" w:rsidRDefault="00285FA1" w:rsidP="00190DDB">
                <w:pPr>
                  <w:rPr>
                    <w:rFonts w:ascii="Arial" w:hAnsi="Arial"/>
                    <w:sz w:val="16"/>
                    <w:lang w:val="en-US"/>
                  </w:rPr>
                </w:pPr>
                <w:r w:rsidRPr="006862B8">
                  <w:rPr>
                    <w:rFonts w:ascii="Arial" w:hAnsi="Arial"/>
                    <w:sz w:val="16"/>
                    <w:lang w:val="en-US"/>
                  </w:rPr>
                  <w:t>Tel.: +49(0) 2722 61-1545</w:t>
                </w:r>
              </w:p>
              <w:p w14:paraId="6956F567" w14:textId="77777777" w:rsidR="00285FA1" w:rsidRPr="006862B8" w:rsidRDefault="00285FA1" w:rsidP="00190DDB">
                <w:pPr>
                  <w:rPr>
                    <w:rFonts w:ascii="Arial" w:hAnsi="Arial"/>
                    <w:sz w:val="16"/>
                    <w:lang w:val="en-US"/>
                  </w:rPr>
                </w:pPr>
                <w:r w:rsidRPr="006862B8">
                  <w:rPr>
                    <w:rFonts w:ascii="Arial" w:hAnsi="Arial"/>
                    <w:sz w:val="16"/>
                    <w:lang w:val="en-US"/>
                  </w:rPr>
                  <w:t>Fax +46(0)2722 61-1381</w:t>
                </w:r>
              </w:p>
              <w:p w14:paraId="48115D97" w14:textId="77777777" w:rsidR="00285FA1" w:rsidRPr="006862B8" w:rsidRDefault="00285FA1" w:rsidP="00190DDB">
                <w:pPr>
                  <w:rPr>
                    <w:rFonts w:ascii="Arial" w:hAnsi="Arial"/>
                    <w:sz w:val="16"/>
                    <w:lang w:val="en-US"/>
                  </w:rPr>
                </w:pPr>
                <w:r w:rsidRPr="006862B8">
                  <w:rPr>
                    <w:rFonts w:ascii="Arial" w:hAnsi="Arial"/>
                    <w:sz w:val="16"/>
                    <w:lang w:val="en-US"/>
                  </w:rPr>
                  <w:t>kschulte@viega.de</w:t>
                </w:r>
              </w:p>
              <w:p w14:paraId="5D403648" w14:textId="77777777" w:rsidR="00285FA1" w:rsidRPr="00DB67FE" w:rsidRDefault="00285FA1" w:rsidP="00190DDB">
                <w:pPr>
                  <w:rPr>
                    <w:rFonts w:ascii="Arial" w:hAnsi="Arial"/>
                    <w:sz w:val="16"/>
                  </w:rPr>
                </w:pPr>
                <w:r w:rsidRPr="00DB67FE">
                  <w:rPr>
                    <w:rFonts w:ascii="Arial" w:hAnsi="Arial"/>
                    <w:sz w:val="16"/>
                  </w:rPr>
                  <w:t>www.viega.de</w:t>
                </w:r>
              </w:p>
            </w:txbxContent>
          </v:textbox>
        </v:shape>
      </w:pict>
    </w:r>
    <w:r w:rsidR="00172B1C">
      <w:rPr>
        <w:noProof/>
        <w:lang w:val="it-IT" w:eastAsia="it-IT"/>
      </w:rPr>
      <w:drawing>
        <wp:anchor distT="0" distB="0" distL="114300" distR="114300" simplePos="0" relativeHeight="251654656" behindDoc="1" locked="0" layoutInCell="1" allowOverlap="1" wp14:anchorId="18715115" wp14:editId="4E404CD9">
          <wp:simplePos x="0" y="0"/>
          <wp:positionH relativeFrom="column">
            <wp:posOffset>5220335</wp:posOffset>
          </wp:positionH>
          <wp:positionV relativeFrom="page">
            <wp:posOffset>467995</wp:posOffset>
          </wp:positionV>
          <wp:extent cx="1198880" cy="1005840"/>
          <wp:effectExtent l="19050" t="0" r="1270" b="0"/>
          <wp:wrapNone/>
          <wp:docPr id="14" name="Immagine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srcRect/>
                  <a:stretch>
                    <a:fillRect/>
                  </a:stretch>
                </pic:blipFill>
                <pic:spPr bwMode="auto">
                  <a:xfrm>
                    <a:off x="0" y="0"/>
                    <a:ext cx="1198880" cy="10058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AE26A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A2ABD"/>
    <w:multiLevelType w:val="hybridMultilevel"/>
    <w:tmpl w:val="E488BF1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5B71CF"/>
    <w:multiLevelType w:val="hybridMultilevel"/>
    <w:tmpl w:val="BC7677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9387706"/>
    <w:multiLevelType w:val="multilevel"/>
    <w:tmpl w:val="FDB8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855E65"/>
    <w:multiLevelType w:val="hybridMultilevel"/>
    <w:tmpl w:val="346A1926"/>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5" w15:restartNumberingAfterBreak="0">
    <w:nsid w:val="4DD05E7F"/>
    <w:multiLevelType w:val="hybridMultilevel"/>
    <w:tmpl w:val="D22C7E66"/>
    <w:lvl w:ilvl="0" w:tplc="8518792E">
      <w:start w:val="1"/>
      <w:numFmt w:val="bullet"/>
      <w:lvlText w:val="■"/>
      <w:lvlJc w:val="left"/>
      <w:pPr>
        <w:tabs>
          <w:tab w:val="num" w:pos="720"/>
        </w:tabs>
        <w:ind w:left="720" w:hanging="360"/>
      </w:pPr>
      <w:rPr>
        <w:rFonts w:ascii="Arial" w:hAnsi="Arial" w:hint="default"/>
      </w:rPr>
    </w:lvl>
    <w:lvl w:ilvl="1" w:tplc="4DB8F4A2">
      <w:start w:val="2995"/>
      <w:numFmt w:val="bullet"/>
      <w:lvlText w:val="■"/>
      <w:lvlJc w:val="left"/>
      <w:pPr>
        <w:tabs>
          <w:tab w:val="num" w:pos="1440"/>
        </w:tabs>
        <w:ind w:left="1440" w:hanging="360"/>
      </w:pPr>
      <w:rPr>
        <w:rFonts w:ascii="Arial" w:hAnsi="Arial" w:hint="default"/>
      </w:rPr>
    </w:lvl>
    <w:lvl w:ilvl="2" w:tplc="7BE81768">
      <w:start w:val="2995"/>
      <w:numFmt w:val="bullet"/>
      <w:lvlText w:val="■"/>
      <w:lvlJc w:val="left"/>
      <w:pPr>
        <w:tabs>
          <w:tab w:val="num" w:pos="2160"/>
        </w:tabs>
        <w:ind w:left="2160" w:hanging="360"/>
      </w:pPr>
      <w:rPr>
        <w:rFonts w:ascii="Arial" w:hAnsi="Arial" w:hint="default"/>
      </w:rPr>
    </w:lvl>
    <w:lvl w:ilvl="3" w:tplc="41C8F726" w:tentative="1">
      <w:start w:val="1"/>
      <w:numFmt w:val="bullet"/>
      <w:lvlText w:val="■"/>
      <w:lvlJc w:val="left"/>
      <w:pPr>
        <w:tabs>
          <w:tab w:val="num" w:pos="2880"/>
        </w:tabs>
        <w:ind w:left="2880" w:hanging="360"/>
      </w:pPr>
      <w:rPr>
        <w:rFonts w:ascii="Arial" w:hAnsi="Arial" w:hint="default"/>
      </w:rPr>
    </w:lvl>
    <w:lvl w:ilvl="4" w:tplc="0F103568" w:tentative="1">
      <w:start w:val="1"/>
      <w:numFmt w:val="bullet"/>
      <w:lvlText w:val="■"/>
      <w:lvlJc w:val="left"/>
      <w:pPr>
        <w:tabs>
          <w:tab w:val="num" w:pos="3600"/>
        </w:tabs>
        <w:ind w:left="3600" w:hanging="360"/>
      </w:pPr>
      <w:rPr>
        <w:rFonts w:ascii="Arial" w:hAnsi="Arial" w:hint="default"/>
      </w:rPr>
    </w:lvl>
    <w:lvl w:ilvl="5" w:tplc="686EA622" w:tentative="1">
      <w:start w:val="1"/>
      <w:numFmt w:val="bullet"/>
      <w:lvlText w:val="■"/>
      <w:lvlJc w:val="left"/>
      <w:pPr>
        <w:tabs>
          <w:tab w:val="num" w:pos="4320"/>
        </w:tabs>
        <w:ind w:left="4320" w:hanging="360"/>
      </w:pPr>
      <w:rPr>
        <w:rFonts w:ascii="Arial" w:hAnsi="Arial" w:hint="default"/>
      </w:rPr>
    </w:lvl>
    <w:lvl w:ilvl="6" w:tplc="EBB88714" w:tentative="1">
      <w:start w:val="1"/>
      <w:numFmt w:val="bullet"/>
      <w:lvlText w:val="■"/>
      <w:lvlJc w:val="left"/>
      <w:pPr>
        <w:tabs>
          <w:tab w:val="num" w:pos="5040"/>
        </w:tabs>
        <w:ind w:left="5040" w:hanging="360"/>
      </w:pPr>
      <w:rPr>
        <w:rFonts w:ascii="Arial" w:hAnsi="Arial" w:hint="default"/>
      </w:rPr>
    </w:lvl>
    <w:lvl w:ilvl="7" w:tplc="855A596E" w:tentative="1">
      <w:start w:val="1"/>
      <w:numFmt w:val="bullet"/>
      <w:lvlText w:val="■"/>
      <w:lvlJc w:val="left"/>
      <w:pPr>
        <w:tabs>
          <w:tab w:val="num" w:pos="5760"/>
        </w:tabs>
        <w:ind w:left="5760" w:hanging="360"/>
      </w:pPr>
      <w:rPr>
        <w:rFonts w:ascii="Arial" w:hAnsi="Arial" w:hint="default"/>
      </w:rPr>
    </w:lvl>
    <w:lvl w:ilvl="8" w:tplc="5F1E67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ED63852"/>
    <w:multiLevelType w:val="hybridMultilevel"/>
    <w:tmpl w:val="78B4ED82"/>
    <w:lvl w:ilvl="0" w:tplc="3754E20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1BF20AA"/>
    <w:multiLevelType w:val="hybridMultilevel"/>
    <w:tmpl w:val="81286C0E"/>
    <w:lvl w:ilvl="0" w:tplc="DA30F2FA">
      <w:start w:val="1"/>
      <w:numFmt w:val="bullet"/>
      <w:lvlText w:val="■"/>
      <w:lvlJc w:val="left"/>
      <w:pPr>
        <w:tabs>
          <w:tab w:val="num" w:pos="720"/>
        </w:tabs>
        <w:ind w:left="720" w:hanging="360"/>
      </w:pPr>
      <w:rPr>
        <w:rFonts w:ascii="Arial" w:hAnsi="Arial" w:hint="default"/>
      </w:rPr>
    </w:lvl>
    <w:lvl w:ilvl="1" w:tplc="E0A836FA" w:tentative="1">
      <w:start w:val="1"/>
      <w:numFmt w:val="bullet"/>
      <w:lvlText w:val="■"/>
      <w:lvlJc w:val="left"/>
      <w:pPr>
        <w:tabs>
          <w:tab w:val="num" w:pos="1440"/>
        </w:tabs>
        <w:ind w:left="1440" w:hanging="360"/>
      </w:pPr>
      <w:rPr>
        <w:rFonts w:ascii="Arial" w:hAnsi="Arial" w:hint="default"/>
      </w:rPr>
    </w:lvl>
    <w:lvl w:ilvl="2" w:tplc="62F6E80E" w:tentative="1">
      <w:start w:val="1"/>
      <w:numFmt w:val="bullet"/>
      <w:lvlText w:val="■"/>
      <w:lvlJc w:val="left"/>
      <w:pPr>
        <w:tabs>
          <w:tab w:val="num" w:pos="2160"/>
        </w:tabs>
        <w:ind w:left="2160" w:hanging="360"/>
      </w:pPr>
      <w:rPr>
        <w:rFonts w:ascii="Arial" w:hAnsi="Arial" w:hint="default"/>
      </w:rPr>
    </w:lvl>
    <w:lvl w:ilvl="3" w:tplc="1654E872" w:tentative="1">
      <w:start w:val="1"/>
      <w:numFmt w:val="bullet"/>
      <w:lvlText w:val="■"/>
      <w:lvlJc w:val="left"/>
      <w:pPr>
        <w:tabs>
          <w:tab w:val="num" w:pos="2880"/>
        </w:tabs>
        <w:ind w:left="2880" w:hanging="360"/>
      </w:pPr>
      <w:rPr>
        <w:rFonts w:ascii="Arial" w:hAnsi="Arial" w:hint="default"/>
      </w:rPr>
    </w:lvl>
    <w:lvl w:ilvl="4" w:tplc="E7763966" w:tentative="1">
      <w:start w:val="1"/>
      <w:numFmt w:val="bullet"/>
      <w:lvlText w:val="■"/>
      <w:lvlJc w:val="left"/>
      <w:pPr>
        <w:tabs>
          <w:tab w:val="num" w:pos="3600"/>
        </w:tabs>
        <w:ind w:left="3600" w:hanging="360"/>
      </w:pPr>
      <w:rPr>
        <w:rFonts w:ascii="Arial" w:hAnsi="Arial" w:hint="default"/>
      </w:rPr>
    </w:lvl>
    <w:lvl w:ilvl="5" w:tplc="5E1E4384" w:tentative="1">
      <w:start w:val="1"/>
      <w:numFmt w:val="bullet"/>
      <w:lvlText w:val="■"/>
      <w:lvlJc w:val="left"/>
      <w:pPr>
        <w:tabs>
          <w:tab w:val="num" w:pos="4320"/>
        </w:tabs>
        <w:ind w:left="4320" w:hanging="360"/>
      </w:pPr>
      <w:rPr>
        <w:rFonts w:ascii="Arial" w:hAnsi="Arial" w:hint="default"/>
      </w:rPr>
    </w:lvl>
    <w:lvl w:ilvl="6" w:tplc="76E0D466" w:tentative="1">
      <w:start w:val="1"/>
      <w:numFmt w:val="bullet"/>
      <w:lvlText w:val="■"/>
      <w:lvlJc w:val="left"/>
      <w:pPr>
        <w:tabs>
          <w:tab w:val="num" w:pos="5040"/>
        </w:tabs>
        <w:ind w:left="5040" w:hanging="360"/>
      </w:pPr>
      <w:rPr>
        <w:rFonts w:ascii="Arial" w:hAnsi="Arial" w:hint="default"/>
      </w:rPr>
    </w:lvl>
    <w:lvl w:ilvl="7" w:tplc="CDD63262" w:tentative="1">
      <w:start w:val="1"/>
      <w:numFmt w:val="bullet"/>
      <w:lvlText w:val="■"/>
      <w:lvlJc w:val="left"/>
      <w:pPr>
        <w:tabs>
          <w:tab w:val="num" w:pos="5760"/>
        </w:tabs>
        <w:ind w:left="5760" w:hanging="360"/>
      </w:pPr>
      <w:rPr>
        <w:rFonts w:ascii="Arial" w:hAnsi="Arial" w:hint="default"/>
      </w:rPr>
    </w:lvl>
    <w:lvl w:ilvl="8" w:tplc="2460F0B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41B3D34"/>
    <w:multiLevelType w:val="hybridMultilevel"/>
    <w:tmpl w:val="847ADC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2352396"/>
    <w:multiLevelType w:val="hybridMultilevel"/>
    <w:tmpl w:val="4DC03352"/>
    <w:lvl w:ilvl="0" w:tplc="04100011">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58C5A0E"/>
    <w:multiLevelType w:val="hybridMultilevel"/>
    <w:tmpl w:val="74EA966E"/>
    <w:lvl w:ilvl="0" w:tplc="62F27CD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92D758E"/>
    <w:multiLevelType w:val="hybridMultilevel"/>
    <w:tmpl w:val="16A0516E"/>
    <w:lvl w:ilvl="0" w:tplc="FAAE6C6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3A62CD"/>
    <w:multiLevelType w:val="hybridMultilevel"/>
    <w:tmpl w:val="17242D92"/>
    <w:lvl w:ilvl="0" w:tplc="AA808F90">
      <w:start w:val="1"/>
      <w:numFmt w:val="bullet"/>
      <w:lvlText w:val="■"/>
      <w:lvlJc w:val="left"/>
      <w:pPr>
        <w:tabs>
          <w:tab w:val="num" w:pos="720"/>
        </w:tabs>
        <w:ind w:left="720" w:hanging="360"/>
      </w:pPr>
      <w:rPr>
        <w:rFonts w:ascii="Arial" w:hAnsi="Arial" w:hint="default"/>
      </w:rPr>
    </w:lvl>
    <w:lvl w:ilvl="1" w:tplc="E8E2A9E8" w:tentative="1">
      <w:start w:val="1"/>
      <w:numFmt w:val="bullet"/>
      <w:lvlText w:val="■"/>
      <w:lvlJc w:val="left"/>
      <w:pPr>
        <w:tabs>
          <w:tab w:val="num" w:pos="1440"/>
        </w:tabs>
        <w:ind w:left="1440" w:hanging="360"/>
      </w:pPr>
      <w:rPr>
        <w:rFonts w:ascii="Arial" w:hAnsi="Arial" w:hint="default"/>
      </w:rPr>
    </w:lvl>
    <w:lvl w:ilvl="2" w:tplc="934EC5E8" w:tentative="1">
      <w:start w:val="1"/>
      <w:numFmt w:val="bullet"/>
      <w:lvlText w:val="■"/>
      <w:lvlJc w:val="left"/>
      <w:pPr>
        <w:tabs>
          <w:tab w:val="num" w:pos="2160"/>
        </w:tabs>
        <w:ind w:left="2160" w:hanging="360"/>
      </w:pPr>
      <w:rPr>
        <w:rFonts w:ascii="Arial" w:hAnsi="Arial" w:hint="default"/>
      </w:rPr>
    </w:lvl>
    <w:lvl w:ilvl="3" w:tplc="D354FB84" w:tentative="1">
      <w:start w:val="1"/>
      <w:numFmt w:val="bullet"/>
      <w:lvlText w:val="■"/>
      <w:lvlJc w:val="left"/>
      <w:pPr>
        <w:tabs>
          <w:tab w:val="num" w:pos="2880"/>
        </w:tabs>
        <w:ind w:left="2880" w:hanging="360"/>
      </w:pPr>
      <w:rPr>
        <w:rFonts w:ascii="Arial" w:hAnsi="Arial" w:hint="default"/>
      </w:rPr>
    </w:lvl>
    <w:lvl w:ilvl="4" w:tplc="A8EE5C9A" w:tentative="1">
      <w:start w:val="1"/>
      <w:numFmt w:val="bullet"/>
      <w:lvlText w:val="■"/>
      <w:lvlJc w:val="left"/>
      <w:pPr>
        <w:tabs>
          <w:tab w:val="num" w:pos="3600"/>
        </w:tabs>
        <w:ind w:left="3600" w:hanging="360"/>
      </w:pPr>
      <w:rPr>
        <w:rFonts w:ascii="Arial" w:hAnsi="Arial" w:hint="default"/>
      </w:rPr>
    </w:lvl>
    <w:lvl w:ilvl="5" w:tplc="0C0C8280" w:tentative="1">
      <w:start w:val="1"/>
      <w:numFmt w:val="bullet"/>
      <w:lvlText w:val="■"/>
      <w:lvlJc w:val="left"/>
      <w:pPr>
        <w:tabs>
          <w:tab w:val="num" w:pos="4320"/>
        </w:tabs>
        <w:ind w:left="4320" w:hanging="360"/>
      </w:pPr>
      <w:rPr>
        <w:rFonts w:ascii="Arial" w:hAnsi="Arial" w:hint="default"/>
      </w:rPr>
    </w:lvl>
    <w:lvl w:ilvl="6" w:tplc="D20CA7AE" w:tentative="1">
      <w:start w:val="1"/>
      <w:numFmt w:val="bullet"/>
      <w:lvlText w:val="■"/>
      <w:lvlJc w:val="left"/>
      <w:pPr>
        <w:tabs>
          <w:tab w:val="num" w:pos="5040"/>
        </w:tabs>
        <w:ind w:left="5040" w:hanging="360"/>
      </w:pPr>
      <w:rPr>
        <w:rFonts w:ascii="Arial" w:hAnsi="Arial" w:hint="default"/>
      </w:rPr>
    </w:lvl>
    <w:lvl w:ilvl="7" w:tplc="54B65E0A" w:tentative="1">
      <w:start w:val="1"/>
      <w:numFmt w:val="bullet"/>
      <w:lvlText w:val="■"/>
      <w:lvlJc w:val="left"/>
      <w:pPr>
        <w:tabs>
          <w:tab w:val="num" w:pos="5760"/>
        </w:tabs>
        <w:ind w:left="5760" w:hanging="360"/>
      </w:pPr>
      <w:rPr>
        <w:rFonts w:ascii="Arial" w:hAnsi="Arial" w:hint="default"/>
      </w:rPr>
    </w:lvl>
    <w:lvl w:ilvl="8" w:tplc="078CDA9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4"/>
  </w:num>
  <w:num w:numId="4">
    <w:abstractNumId w:val="0"/>
  </w:num>
  <w:num w:numId="5">
    <w:abstractNumId w:val="5"/>
  </w:num>
  <w:num w:numId="6">
    <w:abstractNumId w:val="10"/>
  </w:num>
  <w:num w:numId="7">
    <w:abstractNumId w:val="7"/>
  </w:num>
  <w:num w:numId="8">
    <w:abstractNumId w:val="6"/>
  </w:num>
  <w:num w:numId="9">
    <w:abstractNumId w:val="8"/>
  </w:num>
  <w:num w:numId="10">
    <w:abstractNumId w:val="1"/>
  </w:num>
  <w:num w:numId="11">
    <w:abstractNumId w:val="9"/>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5B2A"/>
    <w:rsid w:val="00057763"/>
    <w:rsid w:val="0008047D"/>
    <w:rsid w:val="000F3A21"/>
    <w:rsid w:val="001011E4"/>
    <w:rsid w:val="00113B05"/>
    <w:rsid w:val="00130694"/>
    <w:rsid w:val="00172B1C"/>
    <w:rsid w:val="00190DDB"/>
    <w:rsid w:val="00197917"/>
    <w:rsid w:val="001A42A6"/>
    <w:rsid w:val="001C46A4"/>
    <w:rsid w:val="001D1A3C"/>
    <w:rsid w:val="001F60CD"/>
    <w:rsid w:val="00212372"/>
    <w:rsid w:val="00232B4B"/>
    <w:rsid w:val="002510DA"/>
    <w:rsid w:val="00265F16"/>
    <w:rsid w:val="00280014"/>
    <w:rsid w:val="0028073A"/>
    <w:rsid w:val="00280F17"/>
    <w:rsid w:val="00285FA1"/>
    <w:rsid w:val="00292680"/>
    <w:rsid w:val="002A1365"/>
    <w:rsid w:val="002F47B0"/>
    <w:rsid w:val="003247A5"/>
    <w:rsid w:val="00344925"/>
    <w:rsid w:val="00356B33"/>
    <w:rsid w:val="00361521"/>
    <w:rsid w:val="003648E9"/>
    <w:rsid w:val="0038775F"/>
    <w:rsid w:val="00395A59"/>
    <w:rsid w:val="00395B2A"/>
    <w:rsid w:val="003A3319"/>
    <w:rsid w:val="00477FC9"/>
    <w:rsid w:val="0048567B"/>
    <w:rsid w:val="00493B28"/>
    <w:rsid w:val="004A21D0"/>
    <w:rsid w:val="004C1092"/>
    <w:rsid w:val="004E504F"/>
    <w:rsid w:val="004F015F"/>
    <w:rsid w:val="0050542F"/>
    <w:rsid w:val="00542ACB"/>
    <w:rsid w:val="00576F3E"/>
    <w:rsid w:val="00586705"/>
    <w:rsid w:val="005A0B1B"/>
    <w:rsid w:val="005D7503"/>
    <w:rsid w:val="005E6BB3"/>
    <w:rsid w:val="005F34F4"/>
    <w:rsid w:val="00602B44"/>
    <w:rsid w:val="00634E23"/>
    <w:rsid w:val="00645463"/>
    <w:rsid w:val="00692B9D"/>
    <w:rsid w:val="006B2F15"/>
    <w:rsid w:val="006B7441"/>
    <w:rsid w:val="006C02C4"/>
    <w:rsid w:val="006C15F5"/>
    <w:rsid w:val="006C42AD"/>
    <w:rsid w:val="00723C81"/>
    <w:rsid w:val="00725AE2"/>
    <w:rsid w:val="00755B9E"/>
    <w:rsid w:val="00766FA8"/>
    <w:rsid w:val="007848DC"/>
    <w:rsid w:val="00786D0F"/>
    <w:rsid w:val="007A1FF3"/>
    <w:rsid w:val="007B0B83"/>
    <w:rsid w:val="007B1FF9"/>
    <w:rsid w:val="007C2853"/>
    <w:rsid w:val="007C3E8A"/>
    <w:rsid w:val="007E39DE"/>
    <w:rsid w:val="007F0E5A"/>
    <w:rsid w:val="007F1B33"/>
    <w:rsid w:val="00806003"/>
    <w:rsid w:val="00840FB7"/>
    <w:rsid w:val="00861667"/>
    <w:rsid w:val="00861CC7"/>
    <w:rsid w:val="0086335C"/>
    <w:rsid w:val="00864B74"/>
    <w:rsid w:val="0086738A"/>
    <w:rsid w:val="008A6639"/>
    <w:rsid w:val="008B29E8"/>
    <w:rsid w:val="008C7DBC"/>
    <w:rsid w:val="008D38BD"/>
    <w:rsid w:val="00906F2A"/>
    <w:rsid w:val="009278D4"/>
    <w:rsid w:val="00943ACB"/>
    <w:rsid w:val="00951AF1"/>
    <w:rsid w:val="00973168"/>
    <w:rsid w:val="00974087"/>
    <w:rsid w:val="0097782F"/>
    <w:rsid w:val="00977E93"/>
    <w:rsid w:val="009B2A01"/>
    <w:rsid w:val="009B332E"/>
    <w:rsid w:val="009B6834"/>
    <w:rsid w:val="00A067BC"/>
    <w:rsid w:val="00A16DF1"/>
    <w:rsid w:val="00A259D8"/>
    <w:rsid w:val="00A40212"/>
    <w:rsid w:val="00A7417B"/>
    <w:rsid w:val="00A86756"/>
    <w:rsid w:val="00A90D32"/>
    <w:rsid w:val="00AA2E23"/>
    <w:rsid w:val="00AC66D2"/>
    <w:rsid w:val="00B15790"/>
    <w:rsid w:val="00B202DD"/>
    <w:rsid w:val="00B50FB0"/>
    <w:rsid w:val="00B5182D"/>
    <w:rsid w:val="00B52F40"/>
    <w:rsid w:val="00B7792F"/>
    <w:rsid w:val="00BA5CE9"/>
    <w:rsid w:val="00BF67EA"/>
    <w:rsid w:val="00C02507"/>
    <w:rsid w:val="00C62D01"/>
    <w:rsid w:val="00C81C6B"/>
    <w:rsid w:val="00CA0C78"/>
    <w:rsid w:val="00D03EE2"/>
    <w:rsid w:val="00D13A02"/>
    <w:rsid w:val="00D2340B"/>
    <w:rsid w:val="00D27A6F"/>
    <w:rsid w:val="00D35EB4"/>
    <w:rsid w:val="00DA47CC"/>
    <w:rsid w:val="00DB1077"/>
    <w:rsid w:val="00DB50A6"/>
    <w:rsid w:val="00DC03A9"/>
    <w:rsid w:val="00DC2E68"/>
    <w:rsid w:val="00DE7518"/>
    <w:rsid w:val="00DF0325"/>
    <w:rsid w:val="00E1407C"/>
    <w:rsid w:val="00E14ACE"/>
    <w:rsid w:val="00E30E4D"/>
    <w:rsid w:val="00E7002B"/>
    <w:rsid w:val="00EA2E63"/>
    <w:rsid w:val="00EA5D5B"/>
    <w:rsid w:val="00EB5DEC"/>
    <w:rsid w:val="00EE2076"/>
    <w:rsid w:val="00EF68C1"/>
    <w:rsid w:val="00F10F4C"/>
    <w:rsid w:val="00F921B7"/>
    <w:rsid w:val="00F979AE"/>
    <w:rsid w:val="00FE38F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oNotEmbedSmartTags/>
  <w:decimalSymbol w:val=","/>
  <w:listSeparator w:val=";"/>
  <w14:docId w14:val="48CA2365"/>
  <w15:docId w15:val="{F638B492-F236-E343-BE8A-B8389449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864B74"/>
    <w:rPr>
      <w:sz w:val="24"/>
      <w:lang w:val="de-DE" w:eastAsia="de-DE"/>
    </w:rPr>
  </w:style>
  <w:style w:type="paragraph" w:styleId="berschrift1">
    <w:name w:val="heading 1"/>
    <w:basedOn w:val="Standard"/>
    <w:next w:val="Standard"/>
    <w:link w:val="berschrift1Zchn"/>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sid w:val="00864B74"/>
    <w:rPr>
      <w:sz w:val="20"/>
    </w:rPr>
  </w:style>
  <w:style w:type="character" w:styleId="Endnotenzeichen">
    <w:name w:val="endnote reference"/>
    <w:semiHidden/>
    <w:rsid w:val="00864B74"/>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E30E4D"/>
    <w:pPr>
      <w:spacing w:line="300" w:lineRule="auto"/>
    </w:pPr>
    <w:rPr>
      <w:color w:val="auto"/>
      <w:lang w:val="it-IT"/>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link w:val="FuzeileZchn"/>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BesuchterLink">
    <w:name w:val="FollowedHyperlink"/>
    <w:rsid w:val="00EB337E"/>
    <w:rPr>
      <w:color w:val="800080"/>
      <w:u w:val="single"/>
    </w:rPr>
  </w:style>
  <w:style w:type="character" w:customStyle="1" w:styleId="berschrift1Zchn">
    <w:name w:val="Überschrift 1 Zchn"/>
    <w:link w:val="berschrift1"/>
    <w:rsid w:val="004B6A67"/>
    <w:rPr>
      <w:rFonts w:ascii="Arial" w:hAnsi="Arial"/>
      <w:b/>
      <w:kern w:val="32"/>
      <w:sz w:val="36"/>
      <w:szCs w:val="32"/>
      <w:lang w:val="de-DE" w:eastAsia="de-DE"/>
    </w:rPr>
  </w:style>
  <w:style w:type="character" w:customStyle="1" w:styleId="FuzeileZchn">
    <w:name w:val="Fußzeile Zchn"/>
    <w:link w:val="Fuzeile"/>
    <w:semiHidden/>
    <w:rsid w:val="005B4845"/>
    <w:rPr>
      <w:sz w:val="24"/>
      <w:lang w:val="de-DE" w:eastAsia="de-DE"/>
    </w:rPr>
  </w:style>
  <w:style w:type="character" w:styleId="Hervorhebung">
    <w:name w:val="Emphasis"/>
    <w:qFormat/>
    <w:rsid w:val="002123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20897">
      <w:bodyDiv w:val="1"/>
      <w:marLeft w:val="0"/>
      <w:marRight w:val="0"/>
      <w:marTop w:val="0"/>
      <w:marBottom w:val="0"/>
      <w:divBdr>
        <w:top w:val="none" w:sz="0" w:space="0" w:color="auto"/>
        <w:left w:val="none" w:sz="0" w:space="0" w:color="auto"/>
        <w:bottom w:val="none" w:sz="0" w:space="0" w:color="auto"/>
        <w:right w:val="none" w:sz="0" w:space="0" w:color="auto"/>
      </w:divBdr>
      <w:divsChild>
        <w:div w:id="1351681698">
          <w:marLeft w:val="518"/>
          <w:marRight w:val="0"/>
          <w:marTop w:val="0"/>
          <w:marBottom w:val="0"/>
          <w:divBdr>
            <w:top w:val="none" w:sz="0" w:space="0" w:color="auto"/>
            <w:left w:val="none" w:sz="0" w:space="0" w:color="auto"/>
            <w:bottom w:val="none" w:sz="0" w:space="0" w:color="auto"/>
            <w:right w:val="none" w:sz="0" w:space="0" w:color="auto"/>
          </w:divBdr>
        </w:div>
      </w:divsChild>
    </w:div>
    <w:div w:id="380830093">
      <w:bodyDiv w:val="1"/>
      <w:marLeft w:val="0"/>
      <w:marRight w:val="0"/>
      <w:marTop w:val="0"/>
      <w:marBottom w:val="0"/>
      <w:divBdr>
        <w:top w:val="none" w:sz="0" w:space="0" w:color="auto"/>
        <w:left w:val="none" w:sz="0" w:space="0" w:color="auto"/>
        <w:bottom w:val="none" w:sz="0" w:space="0" w:color="auto"/>
        <w:right w:val="none" w:sz="0" w:space="0" w:color="auto"/>
      </w:divBdr>
      <w:divsChild>
        <w:div w:id="1328702582">
          <w:marLeft w:val="0"/>
          <w:marRight w:val="0"/>
          <w:marTop w:val="0"/>
          <w:marBottom w:val="0"/>
          <w:divBdr>
            <w:top w:val="none" w:sz="0" w:space="0" w:color="auto"/>
            <w:left w:val="none" w:sz="0" w:space="0" w:color="auto"/>
            <w:bottom w:val="none" w:sz="0" w:space="0" w:color="auto"/>
            <w:right w:val="none" w:sz="0" w:space="0" w:color="auto"/>
          </w:divBdr>
          <w:divsChild>
            <w:div w:id="112797717">
              <w:marLeft w:val="0"/>
              <w:marRight w:val="0"/>
              <w:marTop w:val="0"/>
              <w:marBottom w:val="0"/>
              <w:divBdr>
                <w:top w:val="none" w:sz="0" w:space="0" w:color="auto"/>
                <w:left w:val="none" w:sz="0" w:space="0" w:color="auto"/>
                <w:bottom w:val="none" w:sz="0" w:space="0" w:color="auto"/>
                <w:right w:val="none" w:sz="0" w:space="0" w:color="auto"/>
              </w:divBdr>
              <w:divsChild>
                <w:div w:id="1339500166">
                  <w:marLeft w:val="0"/>
                  <w:marRight w:val="0"/>
                  <w:marTop w:val="0"/>
                  <w:marBottom w:val="0"/>
                  <w:divBdr>
                    <w:top w:val="none" w:sz="0" w:space="0" w:color="auto"/>
                    <w:left w:val="none" w:sz="0" w:space="0" w:color="auto"/>
                    <w:bottom w:val="none" w:sz="0" w:space="0" w:color="auto"/>
                    <w:right w:val="none" w:sz="0" w:space="0" w:color="auto"/>
                  </w:divBdr>
                  <w:divsChild>
                    <w:div w:id="30033306">
                      <w:marLeft w:val="0"/>
                      <w:marRight w:val="0"/>
                      <w:marTop w:val="0"/>
                      <w:marBottom w:val="0"/>
                      <w:divBdr>
                        <w:top w:val="none" w:sz="0" w:space="0" w:color="auto"/>
                        <w:left w:val="none" w:sz="0" w:space="0" w:color="auto"/>
                        <w:bottom w:val="none" w:sz="0" w:space="0" w:color="auto"/>
                        <w:right w:val="none" w:sz="0" w:space="0" w:color="auto"/>
                      </w:divBdr>
                      <w:divsChild>
                        <w:div w:id="338967523">
                          <w:marLeft w:val="0"/>
                          <w:marRight w:val="0"/>
                          <w:marTop w:val="0"/>
                          <w:marBottom w:val="0"/>
                          <w:divBdr>
                            <w:top w:val="none" w:sz="0" w:space="0" w:color="auto"/>
                            <w:left w:val="none" w:sz="0" w:space="0" w:color="auto"/>
                            <w:bottom w:val="none" w:sz="0" w:space="0" w:color="auto"/>
                            <w:right w:val="none" w:sz="0" w:space="0" w:color="auto"/>
                          </w:divBdr>
                          <w:divsChild>
                            <w:div w:id="1079401986">
                              <w:marLeft w:val="0"/>
                              <w:marRight w:val="0"/>
                              <w:marTop w:val="0"/>
                              <w:marBottom w:val="0"/>
                              <w:divBdr>
                                <w:top w:val="none" w:sz="0" w:space="0" w:color="auto"/>
                                <w:left w:val="single" w:sz="6" w:space="3" w:color="BEBEBE"/>
                                <w:bottom w:val="single" w:sz="6" w:space="3" w:color="BEBEBE"/>
                                <w:right w:val="single" w:sz="6" w:space="3" w:color="BEBEBE"/>
                              </w:divBdr>
                            </w:div>
                          </w:divsChild>
                        </w:div>
                      </w:divsChild>
                    </w:div>
                  </w:divsChild>
                </w:div>
              </w:divsChild>
            </w:div>
          </w:divsChild>
        </w:div>
      </w:divsChild>
    </w:div>
    <w:div w:id="390008781">
      <w:bodyDiv w:val="1"/>
      <w:marLeft w:val="0"/>
      <w:marRight w:val="0"/>
      <w:marTop w:val="0"/>
      <w:marBottom w:val="0"/>
      <w:divBdr>
        <w:top w:val="none" w:sz="0" w:space="0" w:color="auto"/>
        <w:left w:val="none" w:sz="0" w:space="0" w:color="auto"/>
        <w:bottom w:val="none" w:sz="0" w:space="0" w:color="auto"/>
        <w:right w:val="none" w:sz="0" w:space="0" w:color="auto"/>
      </w:divBdr>
      <w:divsChild>
        <w:div w:id="1942835460">
          <w:marLeft w:val="0"/>
          <w:marRight w:val="0"/>
          <w:marTop w:val="0"/>
          <w:marBottom w:val="0"/>
          <w:divBdr>
            <w:top w:val="none" w:sz="0" w:space="0" w:color="auto"/>
            <w:left w:val="none" w:sz="0" w:space="0" w:color="auto"/>
            <w:bottom w:val="none" w:sz="0" w:space="0" w:color="auto"/>
            <w:right w:val="none" w:sz="0" w:space="0" w:color="auto"/>
          </w:divBdr>
          <w:divsChild>
            <w:div w:id="2043092343">
              <w:marLeft w:val="0"/>
              <w:marRight w:val="0"/>
              <w:marTop w:val="0"/>
              <w:marBottom w:val="0"/>
              <w:divBdr>
                <w:top w:val="none" w:sz="0" w:space="0" w:color="auto"/>
                <w:left w:val="none" w:sz="0" w:space="0" w:color="auto"/>
                <w:bottom w:val="none" w:sz="0" w:space="0" w:color="auto"/>
                <w:right w:val="none" w:sz="0" w:space="0" w:color="auto"/>
              </w:divBdr>
              <w:divsChild>
                <w:div w:id="167211219">
                  <w:marLeft w:val="0"/>
                  <w:marRight w:val="0"/>
                  <w:marTop w:val="0"/>
                  <w:marBottom w:val="750"/>
                  <w:divBdr>
                    <w:top w:val="none" w:sz="0" w:space="0" w:color="auto"/>
                    <w:left w:val="none" w:sz="0" w:space="0" w:color="auto"/>
                    <w:bottom w:val="none" w:sz="0" w:space="0" w:color="auto"/>
                    <w:right w:val="none" w:sz="0" w:space="0" w:color="auto"/>
                  </w:divBdr>
                  <w:divsChild>
                    <w:div w:id="45764280">
                      <w:marLeft w:val="0"/>
                      <w:marRight w:val="0"/>
                      <w:marTop w:val="0"/>
                      <w:marBottom w:val="0"/>
                      <w:divBdr>
                        <w:top w:val="none" w:sz="0" w:space="0" w:color="auto"/>
                        <w:left w:val="none" w:sz="0" w:space="0" w:color="auto"/>
                        <w:bottom w:val="none" w:sz="0" w:space="0" w:color="auto"/>
                        <w:right w:val="none" w:sz="0" w:space="0" w:color="auto"/>
                      </w:divBdr>
                      <w:divsChild>
                        <w:div w:id="1019351265">
                          <w:marLeft w:val="0"/>
                          <w:marRight w:val="0"/>
                          <w:marTop w:val="0"/>
                          <w:marBottom w:val="450"/>
                          <w:divBdr>
                            <w:top w:val="single" w:sz="6" w:space="8" w:color="DBDBDB"/>
                            <w:left w:val="single" w:sz="6" w:space="9" w:color="DBDBDB"/>
                            <w:bottom w:val="single" w:sz="6" w:space="8" w:color="DBDBDB"/>
                            <w:right w:val="single" w:sz="6" w:space="9" w:color="DBDBDB"/>
                          </w:divBdr>
                          <w:divsChild>
                            <w:div w:id="1699619130">
                              <w:marLeft w:val="0"/>
                              <w:marRight w:val="0"/>
                              <w:marTop w:val="0"/>
                              <w:marBottom w:val="0"/>
                              <w:divBdr>
                                <w:top w:val="none" w:sz="0" w:space="0" w:color="auto"/>
                                <w:left w:val="none" w:sz="0" w:space="0" w:color="auto"/>
                                <w:bottom w:val="none" w:sz="0" w:space="0" w:color="auto"/>
                                <w:right w:val="none" w:sz="0" w:space="0" w:color="auto"/>
                              </w:divBdr>
                              <w:divsChild>
                                <w:div w:id="971132185">
                                  <w:marLeft w:val="0"/>
                                  <w:marRight w:val="0"/>
                                  <w:marTop w:val="0"/>
                                  <w:marBottom w:val="0"/>
                                  <w:divBdr>
                                    <w:top w:val="none" w:sz="0" w:space="0" w:color="auto"/>
                                    <w:left w:val="none" w:sz="0" w:space="0" w:color="auto"/>
                                    <w:bottom w:val="none" w:sz="0" w:space="0" w:color="auto"/>
                                    <w:right w:val="none" w:sz="0" w:space="0" w:color="auto"/>
                                  </w:divBdr>
                                  <w:divsChild>
                                    <w:div w:id="110658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800325">
      <w:bodyDiv w:val="1"/>
      <w:marLeft w:val="0"/>
      <w:marRight w:val="0"/>
      <w:marTop w:val="0"/>
      <w:marBottom w:val="0"/>
      <w:divBdr>
        <w:top w:val="none" w:sz="0" w:space="0" w:color="auto"/>
        <w:left w:val="none" w:sz="0" w:space="0" w:color="auto"/>
        <w:bottom w:val="none" w:sz="0" w:space="0" w:color="auto"/>
        <w:right w:val="none" w:sz="0" w:space="0" w:color="auto"/>
      </w:divBdr>
      <w:divsChild>
        <w:div w:id="1304311039">
          <w:marLeft w:val="0"/>
          <w:marRight w:val="0"/>
          <w:marTop w:val="0"/>
          <w:marBottom w:val="0"/>
          <w:divBdr>
            <w:top w:val="none" w:sz="0" w:space="0" w:color="auto"/>
            <w:left w:val="none" w:sz="0" w:space="0" w:color="auto"/>
            <w:bottom w:val="none" w:sz="0" w:space="0" w:color="auto"/>
            <w:right w:val="none" w:sz="0" w:space="0" w:color="auto"/>
          </w:divBdr>
          <w:divsChild>
            <w:div w:id="479151788">
              <w:marLeft w:val="0"/>
              <w:marRight w:val="0"/>
              <w:marTop w:val="0"/>
              <w:marBottom w:val="0"/>
              <w:divBdr>
                <w:top w:val="none" w:sz="0" w:space="0" w:color="auto"/>
                <w:left w:val="none" w:sz="0" w:space="0" w:color="auto"/>
                <w:bottom w:val="none" w:sz="0" w:space="0" w:color="auto"/>
                <w:right w:val="none" w:sz="0" w:space="0" w:color="auto"/>
              </w:divBdr>
              <w:divsChild>
                <w:div w:id="628242723">
                  <w:marLeft w:val="0"/>
                  <w:marRight w:val="0"/>
                  <w:marTop w:val="0"/>
                  <w:marBottom w:val="0"/>
                  <w:divBdr>
                    <w:top w:val="none" w:sz="0" w:space="0" w:color="auto"/>
                    <w:left w:val="none" w:sz="0" w:space="0" w:color="auto"/>
                    <w:bottom w:val="none" w:sz="0" w:space="0" w:color="auto"/>
                    <w:right w:val="none" w:sz="0" w:space="0" w:color="auto"/>
                  </w:divBdr>
                  <w:divsChild>
                    <w:div w:id="483813267">
                      <w:marLeft w:val="0"/>
                      <w:marRight w:val="0"/>
                      <w:marTop w:val="0"/>
                      <w:marBottom w:val="0"/>
                      <w:divBdr>
                        <w:top w:val="none" w:sz="0" w:space="0" w:color="auto"/>
                        <w:left w:val="none" w:sz="0" w:space="0" w:color="auto"/>
                        <w:bottom w:val="none" w:sz="0" w:space="0" w:color="auto"/>
                        <w:right w:val="none" w:sz="0" w:space="0" w:color="auto"/>
                      </w:divBdr>
                      <w:divsChild>
                        <w:div w:id="1067797733">
                          <w:marLeft w:val="0"/>
                          <w:marRight w:val="0"/>
                          <w:marTop w:val="0"/>
                          <w:marBottom w:val="0"/>
                          <w:divBdr>
                            <w:top w:val="none" w:sz="0" w:space="0" w:color="auto"/>
                            <w:left w:val="none" w:sz="0" w:space="0" w:color="auto"/>
                            <w:bottom w:val="none" w:sz="0" w:space="0" w:color="auto"/>
                            <w:right w:val="none" w:sz="0" w:space="0" w:color="auto"/>
                          </w:divBdr>
                          <w:divsChild>
                            <w:div w:id="2067101265">
                              <w:marLeft w:val="0"/>
                              <w:marRight w:val="0"/>
                              <w:marTop w:val="0"/>
                              <w:marBottom w:val="0"/>
                              <w:divBdr>
                                <w:top w:val="none" w:sz="0" w:space="0" w:color="auto"/>
                                <w:left w:val="single" w:sz="6" w:space="3" w:color="BEBEBE"/>
                                <w:bottom w:val="single" w:sz="6" w:space="3" w:color="BEBEBE"/>
                                <w:right w:val="single" w:sz="6" w:space="3" w:color="BEBEBE"/>
                              </w:divBdr>
                            </w:div>
                          </w:divsChild>
                        </w:div>
                      </w:divsChild>
                    </w:div>
                  </w:divsChild>
                </w:div>
              </w:divsChild>
            </w:div>
          </w:divsChild>
        </w:div>
      </w:divsChild>
    </w:div>
    <w:div w:id="743573332">
      <w:bodyDiv w:val="1"/>
      <w:marLeft w:val="0"/>
      <w:marRight w:val="0"/>
      <w:marTop w:val="0"/>
      <w:marBottom w:val="0"/>
      <w:divBdr>
        <w:top w:val="none" w:sz="0" w:space="0" w:color="auto"/>
        <w:left w:val="none" w:sz="0" w:space="0" w:color="auto"/>
        <w:bottom w:val="none" w:sz="0" w:space="0" w:color="auto"/>
        <w:right w:val="none" w:sz="0" w:space="0" w:color="auto"/>
      </w:divBdr>
      <w:divsChild>
        <w:div w:id="1208566126">
          <w:marLeft w:val="0"/>
          <w:marRight w:val="0"/>
          <w:marTop w:val="0"/>
          <w:marBottom w:val="0"/>
          <w:divBdr>
            <w:top w:val="none" w:sz="0" w:space="0" w:color="auto"/>
            <w:left w:val="none" w:sz="0" w:space="0" w:color="auto"/>
            <w:bottom w:val="none" w:sz="0" w:space="0" w:color="auto"/>
            <w:right w:val="none" w:sz="0" w:space="0" w:color="auto"/>
          </w:divBdr>
          <w:divsChild>
            <w:div w:id="2105110094">
              <w:marLeft w:val="0"/>
              <w:marRight w:val="0"/>
              <w:marTop w:val="0"/>
              <w:marBottom w:val="0"/>
              <w:divBdr>
                <w:top w:val="single" w:sz="12" w:space="0" w:color="000000"/>
                <w:left w:val="none" w:sz="0" w:space="0" w:color="auto"/>
                <w:bottom w:val="none" w:sz="0" w:space="0" w:color="auto"/>
                <w:right w:val="none" w:sz="0" w:space="0" w:color="auto"/>
              </w:divBdr>
              <w:divsChild>
                <w:div w:id="905799337">
                  <w:marLeft w:val="0"/>
                  <w:marRight w:val="0"/>
                  <w:marTop w:val="0"/>
                  <w:marBottom w:val="0"/>
                  <w:divBdr>
                    <w:top w:val="none" w:sz="0" w:space="0" w:color="auto"/>
                    <w:left w:val="none" w:sz="0" w:space="0" w:color="auto"/>
                    <w:bottom w:val="none" w:sz="0" w:space="0" w:color="auto"/>
                    <w:right w:val="none" w:sz="0" w:space="0" w:color="auto"/>
                  </w:divBdr>
                  <w:divsChild>
                    <w:div w:id="1834293735">
                      <w:marLeft w:val="0"/>
                      <w:marRight w:val="0"/>
                      <w:marTop w:val="0"/>
                      <w:marBottom w:val="0"/>
                      <w:divBdr>
                        <w:top w:val="none" w:sz="0" w:space="0" w:color="auto"/>
                        <w:left w:val="none" w:sz="0" w:space="0" w:color="auto"/>
                        <w:bottom w:val="none" w:sz="0" w:space="0" w:color="auto"/>
                        <w:right w:val="none" w:sz="0" w:space="0" w:color="auto"/>
                      </w:divBdr>
                      <w:divsChild>
                        <w:div w:id="16420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15115">
      <w:bodyDiv w:val="1"/>
      <w:marLeft w:val="0"/>
      <w:marRight w:val="0"/>
      <w:marTop w:val="0"/>
      <w:marBottom w:val="0"/>
      <w:divBdr>
        <w:top w:val="none" w:sz="0" w:space="0" w:color="auto"/>
        <w:left w:val="none" w:sz="0" w:space="0" w:color="auto"/>
        <w:bottom w:val="none" w:sz="0" w:space="0" w:color="auto"/>
        <w:right w:val="none" w:sz="0" w:space="0" w:color="auto"/>
      </w:divBdr>
      <w:divsChild>
        <w:div w:id="1813254276">
          <w:marLeft w:val="0"/>
          <w:marRight w:val="0"/>
          <w:marTop w:val="0"/>
          <w:marBottom w:val="0"/>
          <w:divBdr>
            <w:top w:val="none" w:sz="0" w:space="0" w:color="auto"/>
            <w:left w:val="none" w:sz="0" w:space="0" w:color="auto"/>
            <w:bottom w:val="none" w:sz="0" w:space="0" w:color="auto"/>
            <w:right w:val="none" w:sz="0" w:space="0" w:color="auto"/>
          </w:divBdr>
          <w:divsChild>
            <w:div w:id="1704558167">
              <w:marLeft w:val="0"/>
              <w:marRight w:val="0"/>
              <w:marTop w:val="0"/>
              <w:marBottom w:val="0"/>
              <w:divBdr>
                <w:top w:val="single" w:sz="12" w:space="0" w:color="000000"/>
                <w:left w:val="none" w:sz="0" w:space="0" w:color="auto"/>
                <w:bottom w:val="none" w:sz="0" w:space="0" w:color="auto"/>
                <w:right w:val="none" w:sz="0" w:space="0" w:color="auto"/>
              </w:divBdr>
              <w:divsChild>
                <w:div w:id="1423142142">
                  <w:marLeft w:val="0"/>
                  <w:marRight w:val="0"/>
                  <w:marTop w:val="0"/>
                  <w:marBottom w:val="0"/>
                  <w:divBdr>
                    <w:top w:val="none" w:sz="0" w:space="0" w:color="auto"/>
                    <w:left w:val="none" w:sz="0" w:space="0" w:color="auto"/>
                    <w:bottom w:val="none" w:sz="0" w:space="0" w:color="auto"/>
                    <w:right w:val="none" w:sz="0" w:space="0" w:color="auto"/>
                  </w:divBdr>
                  <w:divsChild>
                    <w:div w:id="1197350336">
                      <w:marLeft w:val="0"/>
                      <w:marRight w:val="0"/>
                      <w:marTop w:val="0"/>
                      <w:marBottom w:val="0"/>
                      <w:divBdr>
                        <w:top w:val="none" w:sz="0" w:space="0" w:color="auto"/>
                        <w:left w:val="none" w:sz="0" w:space="0" w:color="auto"/>
                        <w:bottom w:val="none" w:sz="0" w:space="0" w:color="auto"/>
                        <w:right w:val="none" w:sz="0" w:space="0" w:color="auto"/>
                      </w:divBdr>
                      <w:divsChild>
                        <w:div w:id="92461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975698">
      <w:bodyDiv w:val="1"/>
      <w:marLeft w:val="0"/>
      <w:marRight w:val="0"/>
      <w:marTop w:val="0"/>
      <w:marBottom w:val="0"/>
      <w:divBdr>
        <w:top w:val="none" w:sz="0" w:space="0" w:color="auto"/>
        <w:left w:val="none" w:sz="0" w:space="0" w:color="auto"/>
        <w:bottom w:val="none" w:sz="0" w:space="0" w:color="auto"/>
        <w:right w:val="none" w:sz="0" w:space="0" w:color="auto"/>
      </w:divBdr>
      <w:divsChild>
        <w:div w:id="88162129">
          <w:marLeft w:val="0"/>
          <w:marRight w:val="0"/>
          <w:marTop w:val="0"/>
          <w:marBottom w:val="0"/>
          <w:divBdr>
            <w:top w:val="none" w:sz="0" w:space="0" w:color="auto"/>
            <w:left w:val="none" w:sz="0" w:space="0" w:color="auto"/>
            <w:bottom w:val="none" w:sz="0" w:space="0" w:color="auto"/>
            <w:right w:val="none" w:sz="0" w:space="0" w:color="auto"/>
          </w:divBdr>
          <w:divsChild>
            <w:div w:id="1755973252">
              <w:marLeft w:val="0"/>
              <w:marRight w:val="0"/>
              <w:marTop w:val="0"/>
              <w:marBottom w:val="0"/>
              <w:divBdr>
                <w:top w:val="none" w:sz="0" w:space="0" w:color="auto"/>
                <w:left w:val="none" w:sz="0" w:space="0" w:color="auto"/>
                <w:bottom w:val="none" w:sz="0" w:space="0" w:color="auto"/>
                <w:right w:val="none" w:sz="0" w:space="0" w:color="auto"/>
              </w:divBdr>
              <w:divsChild>
                <w:div w:id="412551855">
                  <w:marLeft w:val="0"/>
                  <w:marRight w:val="0"/>
                  <w:marTop w:val="0"/>
                  <w:marBottom w:val="750"/>
                  <w:divBdr>
                    <w:top w:val="none" w:sz="0" w:space="0" w:color="auto"/>
                    <w:left w:val="none" w:sz="0" w:space="0" w:color="auto"/>
                    <w:bottom w:val="none" w:sz="0" w:space="0" w:color="auto"/>
                    <w:right w:val="none" w:sz="0" w:space="0" w:color="auto"/>
                  </w:divBdr>
                  <w:divsChild>
                    <w:div w:id="168453171">
                      <w:marLeft w:val="0"/>
                      <w:marRight w:val="0"/>
                      <w:marTop w:val="0"/>
                      <w:marBottom w:val="0"/>
                      <w:divBdr>
                        <w:top w:val="none" w:sz="0" w:space="0" w:color="auto"/>
                        <w:left w:val="none" w:sz="0" w:space="0" w:color="auto"/>
                        <w:bottom w:val="none" w:sz="0" w:space="0" w:color="auto"/>
                        <w:right w:val="none" w:sz="0" w:space="0" w:color="auto"/>
                      </w:divBdr>
                      <w:divsChild>
                        <w:div w:id="761802772">
                          <w:marLeft w:val="0"/>
                          <w:marRight w:val="0"/>
                          <w:marTop w:val="0"/>
                          <w:marBottom w:val="450"/>
                          <w:divBdr>
                            <w:top w:val="single" w:sz="6" w:space="8" w:color="DBDBDB"/>
                            <w:left w:val="single" w:sz="6" w:space="9" w:color="DBDBDB"/>
                            <w:bottom w:val="single" w:sz="6" w:space="8" w:color="DBDBDB"/>
                            <w:right w:val="single" w:sz="6" w:space="9" w:color="DBDBDB"/>
                          </w:divBdr>
                          <w:divsChild>
                            <w:div w:id="1771660872">
                              <w:marLeft w:val="0"/>
                              <w:marRight w:val="0"/>
                              <w:marTop w:val="0"/>
                              <w:marBottom w:val="0"/>
                              <w:divBdr>
                                <w:top w:val="none" w:sz="0" w:space="0" w:color="auto"/>
                                <w:left w:val="none" w:sz="0" w:space="0" w:color="auto"/>
                                <w:bottom w:val="none" w:sz="0" w:space="0" w:color="auto"/>
                                <w:right w:val="none" w:sz="0" w:space="0" w:color="auto"/>
                              </w:divBdr>
                              <w:divsChild>
                                <w:div w:id="1645154945">
                                  <w:marLeft w:val="0"/>
                                  <w:marRight w:val="0"/>
                                  <w:marTop w:val="0"/>
                                  <w:marBottom w:val="0"/>
                                  <w:divBdr>
                                    <w:top w:val="none" w:sz="0" w:space="0" w:color="auto"/>
                                    <w:left w:val="none" w:sz="0" w:space="0" w:color="auto"/>
                                    <w:bottom w:val="none" w:sz="0" w:space="0" w:color="auto"/>
                                    <w:right w:val="none" w:sz="0" w:space="0" w:color="auto"/>
                                  </w:divBdr>
                                  <w:divsChild>
                                    <w:div w:id="1181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544966">
      <w:bodyDiv w:val="1"/>
      <w:marLeft w:val="0"/>
      <w:marRight w:val="0"/>
      <w:marTop w:val="0"/>
      <w:marBottom w:val="0"/>
      <w:divBdr>
        <w:top w:val="none" w:sz="0" w:space="0" w:color="auto"/>
        <w:left w:val="none" w:sz="0" w:space="0" w:color="auto"/>
        <w:bottom w:val="none" w:sz="0" w:space="0" w:color="auto"/>
        <w:right w:val="none" w:sz="0" w:space="0" w:color="auto"/>
      </w:divBdr>
      <w:divsChild>
        <w:div w:id="522981252">
          <w:marLeft w:val="0"/>
          <w:marRight w:val="0"/>
          <w:marTop w:val="0"/>
          <w:marBottom w:val="0"/>
          <w:divBdr>
            <w:top w:val="none" w:sz="0" w:space="0" w:color="auto"/>
            <w:left w:val="none" w:sz="0" w:space="0" w:color="auto"/>
            <w:bottom w:val="none" w:sz="0" w:space="0" w:color="auto"/>
            <w:right w:val="none" w:sz="0" w:space="0" w:color="auto"/>
          </w:divBdr>
          <w:divsChild>
            <w:div w:id="649602235">
              <w:marLeft w:val="0"/>
              <w:marRight w:val="0"/>
              <w:marTop w:val="0"/>
              <w:marBottom w:val="0"/>
              <w:divBdr>
                <w:top w:val="none" w:sz="0" w:space="0" w:color="auto"/>
                <w:left w:val="none" w:sz="0" w:space="0" w:color="auto"/>
                <w:bottom w:val="none" w:sz="0" w:space="0" w:color="auto"/>
                <w:right w:val="none" w:sz="0" w:space="0" w:color="auto"/>
              </w:divBdr>
              <w:divsChild>
                <w:div w:id="1248005862">
                  <w:marLeft w:val="0"/>
                  <w:marRight w:val="0"/>
                  <w:marTop w:val="0"/>
                  <w:marBottom w:val="750"/>
                  <w:divBdr>
                    <w:top w:val="none" w:sz="0" w:space="0" w:color="auto"/>
                    <w:left w:val="none" w:sz="0" w:space="0" w:color="auto"/>
                    <w:bottom w:val="none" w:sz="0" w:space="0" w:color="auto"/>
                    <w:right w:val="none" w:sz="0" w:space="0" w:color="auto"/>
                  </w:divBdr>
                  <w:divsChild>
                    <w:div w:id="882060516">
                      <w:marLeft w:val="0"/>
                      <w:marRight w:val="0"/>
                      <w:marTop w:val="0"/>
                      <w:marBottom w:val="0"/>
                      <w:divBdr>
                        <w:top w:val="none" w:sz="0" w:space="0" w:color="auto"/>
                        <w:left w:val="none" w:sz="0" w:space="0" w:color="auto"/>
                        <w:bottom w:val="none" w:sz="0" w:space="0" w:color="auto"/>
                        <w:right w:val="none" w:sz="0" w:space="0" w:color="auto"/>
                      </w:divBdr>
                      <w:divsChild>
                        <w:div w:id="1295333404">
                          <w:marLeft w:val="0"/>
                          <w:marRight w:val="0"/>
                          <w:marTop w:val="0"/>
                          <w:marBottom w:val="450"/>
                          <w:divBdr>
                            <w:top w:val="single" w:sz="6" w:space="8" w:color="DBDBDB"/>
                            <w:left w:val="single" w:sz="6" w:space="9" w:color="DBDBDB"/>
                            <w:bottom w:val="single" w:sz="6" w:space="8" w:color="DBDBDB"/>
                            <w:right w:val="single" w:sz="6" w:space="9" w:color="DBDBDB"/>
                          </w:divBdr>
                          <w:divsChild>
                            <w:div w:id="1153567616">
                              <w:marLeft w:val="0"/>
                              <w:marRight w:val="0"/>
                              <w:marTop w:val="0"/>
                              <w:marBottom w:val="0"/>
                              <w:divBdr>
                                <w:top w:val="none" w:sz="0" w:space="0" w:color="auto"/>
                                <w:left w:val="none" w:sz="0" w:space="0" w:color="auto"/>
                                <w:bottom w:val="none" w:sz="0" w:space="0" w:color="auto"/>
                                <w:right w:val="none" w:sz="0" w:space="0" w:color="auto"/>
                              </w:divBdr>
                              <w:divsChild>
                                <w:div w:id="894391637">
                                  <w:marLeft w:val="0"/>
                                  <w:marRight w:val="0"/>
                                  <w:marTop w:val="0"/>
                                  <w:marBottom w:val="0"/>
                                  <w:divBdr>
                                    <w:top w:val="none" w:sz="0" w:space="0" w:color="auto"/>
                                    <w:left w:val="none" w:sz="0" w:space="0" w:color="auto"/>
                                    <w:bottom w:val="none" w:sz="0" w:space="0" w:color="auto"/>
                                    <w:right w:val="none" w:sz="0" w:space="0" w:color="auto"/>
                                  </w:divBdr>
                                  <w:divsChild>
                                    <w:div w:id="125870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463289">
      <w:bodyDiv w:val="1"/>
      <w:marLeft w:val="0"/>
      <w:marRight w:val="0"/>
      <w:marTop w:val="0"/>
      <w:marBottom w:val="0"/>
      <w:divBdr>
        <w:top w:val="none" w:sz="0" w:space="0" w:color="auto"/>
        <w:left w:val="none" w:sz="0" w:space="0" w:color="auto"/>
        <w:bottom w:val="none" w:sz="0" w:space="0" w:color="auto"/>
        <w:right w:val="none" w:sz="0" w:space="0" w:color="auto"/>
      </w:divBdr>
      <w:divsChild>
        <w:div w:id="1124468514">
          <w:marLeft w:val="0"/>
          <w:marRight w:val="0"/>
          <w:marTop w:val="0"/>
          <w:marBottom w:val="0"/>
          <w:divBdr>
            <w:top w:val="none" w:sz="0" w:space="0" w:color="auto"/>
            <w:left w:val="none" w:sz="0" w:space="0" w:color="auto"/>
            <w:bottom w:val="none" w:sz="0" w:space="0" w:color="auto"/>
            <w:right w:val="none" w:sz="0" w:space="0" w:color="auto"/>
          </w:divBdr>
          <w:divsChild>
            <w:div w:id="177350837">
              <w:marLeft w:val="0"/>
              <w:marRight w:val="0"/>
              <w:marTop w:val="0"/>
              <w:marBottom w:val="0"/>
              <w:divBdr>
                <w:top w:val="none" w:sz="0" w:space="0" w:color="auto"/>
                <w:left w:val="none" w:sz="0" w:space="0" w:color="auto"/>
                <w:bottom w:val="none" w:sz="0" w:space="0" w:color="auto"/>
                <w:right w:val="none" w:sz="0" w:space="0" w:color="auto"/>
              </w:divBdr>
              <w:divsChild>
                <w:div w:id="903294442">
                  <w:marLeft w:val="0"/>
                  <w:marRight w:val="0"/>
                  <w:marTop w:val="0"/>
                  <w:marBottom w:val="0"/>
                  <w:divBdr>
                    <w:top w:val="none" w:sz="0" w:space="0" w:color="auto"/>
                    <w:left w:val="none" w:sz="0" w:space="0" w:color="auto"/>
                    <w:bottom w:val="none" w:sz="0" w:space="0" w:color="auto"/>
                    <w:right w:val="none" w:sz="0" w:space="0" w:color="auto"/>
                  </w:divBdr>
                  <w:divsChild>
                    <w:div w:id="915675182">
                      <w:marLeft w:val="0"/>
                      <w:marRight w:val="0"/>
                      <w:marTop w:val="0"/>
                      <w:marBottom w:val="0"/>
                      <w:divBdr>
                        <w:top w:val="none" w:sz="0" w:space="0" w:color="auto"/>
                        <w:left w:val="none" w:sz="0" w:space="0" w:color="auto"/>
                        <w:bottom w:val="none" w:sz="0" w:space="0" w:color="auto"/>
                        <w:right w:val="none" w:sz="0" w:space="0" w:color="auto"/>
                      </w:divBdr>
                      <w:divsChild>
                        <w:div w:id="999886867">
                          <w:marLeft w:val="0"/>
                          <w:marRight w:val="0"/>
                          <w:marTop w:val="0"/>
                          <w:marBottom w:val="0"/>
                          <w:divBdr>
                            <w:top w:val="none" w:sz="0" w:space="0" w:color="auto"/>
                            <w:left w:val="none" w:sz="0" w:space="0" w:color="auto"/>
                            <w:bottom w:val="none" w:sz="0" w:space="0" w:color="auto"/>
                            <w:right w:val="none" w:sz="0" w:space="0" w:color="auto"/>
                          </w:divBdr>
                          <w:divsChild>
                            <w:div w:id="1379207527">
                              <w:marLeft w:val="0"/>
                              <w:marRight w:val="0"/>
                              <w:marTop w:val="0"/>
                              <w:marBottom w:val="0"/>
                              <w:divBdr>
                                <w:top w:val="none" w:sz="0" w:space="0" w:color="auto"/>
                                <w:left w:val="single" w:sz="6" w:space="3" w:color="BEBEBE"/>
                                <w:bottom w:val="single" w:sz="6" w:space="3" w:color="BEBEBE"/>
                                <w:right w:val="single" w:sz="6" w:space="3" w:color="BEBEBE"/>
                              </w:divBdr>
                            </w:div>
                          </w:divsChild>
                        </w:div>
                      </w:divsChild>
                    </w:div>
                  </w:divsChild>
                </w:div>
              </w:divsChild>
            </w:div>
          </w:divsChild>
        </w:div>
      </w:divsChild>
    </w:div>
    <w:div w:id="1017999392">
      <w:bodyDiv w:val="1"/>
      <w:marLeft w:val="0"/>
      <w:marRight w:val="0"/>
      <w:marTop w:val="0"/>
      <w:marBottom w:val="0"/>
      <w:divBdr>
        <w:top w:val="none" w:sz="0" w:space="0" w:color="auto"/>
        <w:left w:val="none" w:sz="0" w:space="0" w:color="auto"/>
        <w:bottom w:val="none" w:sz="0" w:space="0" w:color="auto"/>
        <w:right w:val="none" w:sz="0" w:space="0" w:color="auto"/>
      </w:divBdr>
      <w:divsChild>
        <w:div w:id="1317029598">
          <w:marLeft w:val="0"/>
          <w:marRight w:val="0"/>
          <w:marTop w:val="0"/>
          <w:marBottom w:val="0"/>
          <w:divBdr>
            <w:top w:val="none" w:sz="0" w:space="0" w:color="auto"/>
            <w:left w:val="none" w:sz="0" w:space="0" w:color="auto"/>
            <w:bottom w:val="none" w:sz="0" w:space="0" w:color="auto"/>
            <w:right w:val="none" w:sz="0" w:space="0" w:color="auto"/>
          </w:divBdr>
          <w:divsChild>
            <w:div w:id="226573115">
              <w:marLeft w:val="0"/>
              <w:marRight w:val="0"/>
              <w:marTop w:val="0"/>
              <w:marBottom w:val="0"/>
              <w:divBdr>
                <w:top w:val="none" w:sz="0" w:space="0" w:color="auto"/>
                <w:left w:val="none" w:sz="0" w:space="0" w:color="auto"/>
                <w:bottom w:val="none" w:sz="0" w:space="0" w:color="auto"/>
                <w:right w:val="none" w:sz="0" w:space="0" w:color="auto"/>
              </w:divBdr>
              <w:divsChild>
                <w:div w:id="633366205">
                  <w:marLeft w:val="0"/>
                  <w:marRight w:val="0"/>
                  <w:marTop w:val="0"/>
                  <w:marBottom w:val="750"/>
                  <w:divBdr>
                    <w:top w:val="none" w:sz="0" w:space="0" w:color="auto"/>
                    <w:left w:val="none" w:sz="0" w:space="0" w:color="auto"/>
                    <w:bottom w:val="none" w:sz="0" w:space="0" w:color="auto"/>
                    <w:right w:val="none" w:sz="0" w:space="0" w:color="auto"/>
                  </w:divBdr>
                  <w:divsChild>
                    <w:div w:id="487550478">
                      <w:marLeft w:val="0"/>
                      <w:marRight w:val="0"/>
                      <w:marTop w:val="0"/>
                      <w:marBottom w:val="0"/>
                      <w:divBdr>
                        <w:top w:val="none" w:sz="0" w:space="0" w:color="auto"/>
                        <w:left w:val="none" w:sz="0" w:space="0" w:color="auto"/>
                        <w:bottom w:val="none" w:sz="0" w:space="0" w:color="auto"/>
                        <w:right w:val="none" w:sz="0" w:space="0" w:color="auto"/>
                      </w:divBdr>
                      <w:divsChild>
                        <w:div w:id="622730573">
                          <w:marLeft w:val="0"/>
                          <w:marRight w:val="0"/>
                          <w:marTop w:val="0"/>
                          <w:marBottom w:val="450"/>
                          <w:divBdr>
                            <w:top w:val="single" w:sz="6" w:space="8" w:color="DBDBDB"/>
                            <w:left w:val="single" w:sz="6" w:space="9" w:color="DBDBDB"/>
                            <w:bottom w:val="single" w:sz="6" w:space="8" w:color="DBDBDB"/>
                            <w:right w:val="single" w:sz="6" w:space="9" w:color="DBDBDB"/>
                          </w:divBdr>
                          <w:divsChild>
                            <w:div w:id="73431905">
                              <w:marLeft w:val="0"/>
                              <w:marRight w:val="0"/>
                              <w:marTop w:val="0"/>
                              <w:marBottom w:val="0"/>
                              <w:divBdr>
                                <w:top w:val="none" w:sz="0" w:space="0" w:color="auto"/>
                                <w:left w:val="none" w:sz="0" w:space="0" w:color="auto"/>
                                <w:bottom w:val="none" w:sz="0" w:space="0" w:color="auto"/>
                                <w:right w:val="none" w:sz="0" w:space="0" w:color="auto"/>
                              </w:divBdr>
                              <w:divsChild>
                                <w:div w:id="451099459">
                                  <w:marLeft w:val="0"/>
                                  <w:marRight w:val="0"/>
                                  <w:marTop w:val="0"/>
                                  <w:marBottom w:val="0"/>
                                  <w:divBdr>
                                    <w:top w:val="none" w:sz="0" w:space="0" w:color="auto"/>
                                    <w:left w:val="none" w:sz="0" w:space="0" w:color="auto"/>
                                    <w:bottom w:val="none" w:sz="0" w:space="0" w:color="auto"/>
                                    <w:right w:val="none" w:sz="0" w:space="0" w:color="auto"/>
                                  </w:divBdr>
                                  <w:divsChild>
                                    <w:div w:id="6062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44062">
                              <w:marLeft w:val="0"/>
                              <w:marRight w:val="0"/>
                              <w:marTop w:val="0"/>
                              <w:marBottom w:val="0"/>
                              <w:divBdr>
                                <w:top w:val="none" w:sz="0" w:space="0" w:color="auto"/>
                                <w:left w:val="none" w:sz="0" w:space="0" w:color="auto"/>
                                <w:bottom w:val="none" w:sz="0" w:space="0" w:color="auto"/>
                                <w:right w:val="none" w:sz="0" w:space="0" w:color="auto"/>
                              </w:divBdr>
                            </w:div>
                            <w:div w:id="17413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151846">
      <w:bodyDiv w:val="1"/>
      <w:marLeft w:val="0"/>
      <w:marRight w:val="0"/>
      <w:marTop w:val="0"/>
      <w:marBottom w:val="0"/>
      <w:divBdr>
        <w:top w:val="none" w:sz="0" w:space="0" w:color="auto"/>
        <w:left w:val="none" w:sz="0" w:space="0" w:color="auto"/>
        <w:bottom w:val="none" w:sz="0" w:space="0" w:color="auto"/>
        <w:right w:val="none" w:sz="0" w:space="0" w:color="auto"/>
      </w:divBdr>
      <w:divsChild>
        <w:div w:id="961886917">
          <w:marLeft w:val="0"/>
          <w:marRight w:val="0"/>
          <w:marTop w:val="0"/>
          <w:marBottom w:val="0"/>
          <w:divBdr>
            <w:top w:val="none" w:sz="0" w:space="0" w:color="auto"/>
            <w:left w:val="none" w:sz="0" w:space="0" w:color="auto"/>
            <w:bottom w:val="none" w:sz="0" w:space="0" w:color="auto"/>
            <w:right w:val="none" w:sz="0" w:space="0" w:color="auto"/>
          </w:divBdr>
          <w:divsChild>
            <w:div w:id="1563130173">
              <w:marLeft w:val="0"/>
              <w:marRight w:val="0"/>
              <w:marTop w:val="0"/>
              <w:marBottom w:val="0"/>
              <w:divBdr>
                <w:top w:val="none" w:sz="0" w:space="0" w:color="auto"/>
                <w:left w:val="none" w:sz="0" w:space="0" w:color="auto"/>
                <w:bottom w:val="none" w:sz="0" w:space="0" w:color="auto"/>
                <w:right w:val="none" w:sz="0" w:space="0" w:color="auto"/>
              </w:divBdr>
              <w:divsChild>
                <w:div w:id="446001793">
                  <w:marLeft w:val="0"/>
                  <w:marRight w:val="0"/>
                  <w:marTop w:val="0"/>
                  <w:marBottom w:val="0"/>
                  <w:divBdr>
                    <w:top w:val="none" w:sz="0" w:space="0" w:color="auto"/>
                    <w:left w:val="none" w:sz="0" w:space="0" w:color="auto"/>
                    <w:bottom w:val="none" w:sz="0" w:space="0" w:color="auto"/>
                    <w:right w:val="none" w:sz="0" w:space="0" w:color="auto"/>
                  </w:divBdr>
                  <w:divsChild>
                    <w:div w:id="1272736653">
                      <w:marLeft w:val="0"/>
                      <w:marRight w:val="0"/>
                      <w:marTop w:val="0"/>
                      <w:marBottom w:val="0"/>
                      <w:divBdr>
                        <w:top w:val="none" w:sz="0" w:space="0" w:color="auto"/>
                        <w:left w:val="none" w:sz="0" w:space="0" w:color="auto"/>
                        <w:bottom w:val="none" w:sz="0" w:space="0" w:color="auto"/>
                        <w:right w:val="none" w:sz="0" w:space="0" w:color="auto"/>
                      </w:divBdr>
                      <w:divsChild>
                        <w:div w:id="118740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995692">
      <w:bodyDiv w:val="1"/>
      <w:marLeft w:val="0"/>
      <w:marRight w:val="0"/>
      <w:marTop w:val="0"/>
      <w:marBottom w:val="0"/>
      <w:divBdr>
        <w:top w:val="none" w:sz="0" w:space="0" w:color="auto"/>
        <w:left w:val="none" w:sz="0" w:space="0" w:color="auto"/>
        <w:bottom w:val="none" w:sz="0" w:space="0" w:color="auto"/>
        <w:right w:val="none" w:sz="0" w:space="0" w:color="auto"/>
      </w:divBdr>
      <w:divsChild>
        <w:div w:id="154498021">
          <w:marLeft w:val="0"/>
          <w:marRight w:val="0"/>
          <w:marTop w:val="0"/>
          <w:marBottom w:val="0"/>
          <w:divBdr>
            <w:top w:val="none" w:sz="0" w:space="0" w:color="auto"/>
            <w:left w:val="none" w:sz="0" w:space="0" w:color="auto"/>
            <w:bottom w:val="none" w:sz="0" w:space="0" w:color="auto"/>
            <w:right w:val="none" w:sz="0" w:space="0" w:color="auto"/>
          </w:divBdr>
          <w:divsChild>
            <w:div w:id="1069766606">
              <w:marLeft w:val="0"/>
              <w:marRight w:val="0"/>
              <w:marTop w:val="0"/>
              <w:marBottom w:val="0"/>
              <w:divBdr>
                <w:top w:val="none" w:sz="0" w:space="0" w:color="auto"/>
                <w:left w:val="none" w:sz="0" w:space="0" w:color="auto"/>
                <w:bottom w:val="none" w:sz="0" w:space="0" w:color="auto"/>
                <w:right w:val="none" w:sz="0" w:space="0" w:color="auto"/>
              </w:divBdr>
              <w:divsChild>
                <w:div w:id="1294098997">
                  <w:marLeft w:val="0"/>
                  <w:marRight w:val="0"/>
                  <w:marTop w:val="0"/>
                  <w:marBottom w:val="750"/>
                  <w:divBdr>
                    <w:top w:val="none" w:sz="0" w:space="0" w:color="auto"/>
                    <w:left w:val="none" w:sz="0" w:space="0" w:color="auto"/>
                    <w:bottom w:val="none" w:sz="0" w:space="0" w:color="auto"/>
                    <w:right w:val="none" w:sz="0" w:space="0" w:color="auto"/>
                  </w:divBdr>
                  <w:divsChild>
                    <w:div w:id="1588271825">
                      <w:marLeft w:val="0"/>
                      <w:marRight w:val="0"/>
                      <w:marTop w:val="0"/>
                      <w:marBottom w:val="0"/>
                      <w:divBdr>
                        <w:top w:val="none" w:sz="0" w:space="0" w:color="auto"/>
                        <w:left w:val="none" w:sz="0" w:space="0" w:color="auto"/>
                        <w:bottom w:val="none" w:sz="0" w:space="0" w:color="auto"/>
                        <w:right w:val="none" w:sz="0" w:space="0" w:color="auto"/>
                      </w:divBdr>
                      <w:divsChild>
                        <w:div w:id="998340252">
                          <w:marLeft w:val="0"/>
                          <w:marRight w:val="0"/>
                          <w:marTop w:val="0"/>
                          <w:marBottom w:val="450"/>
                          <w:divBdr>
                            <w:top w:val="single" w:sz="6" w:space="8" w:color="DBDBDB"/>
                            <w:left w:val="single" w:sz="6" w:space="9" w:color="DBDBDB"/>
                            <w:bottom w:val="single" w:sz="6" w:space="8" w:color="DBDBDB"/>
                            <w:right w:val="single" w:sz="6" w:space="9" w:color="DBDBDB"/>
                          </w:divBdr>
                          <w:divsChild>
                            <w:div w:id="1872842618">
                              <w:marLeft w:val="0"/>
                              <w:marRight w:val="0"/>
                              <w:marTop w:val="0"/>
                              <w:marBottom w:val="0"/>
                              <w:divBdr>
                                <w:top w:val="none" w:sz="0" w:space="0" w:color="auto"/>
                                <w:left w:val="none" w:sz="0" w:space="0" w:color="auto"/>
                                <w:bottom w:val="none" w:sz="0" w:space="0" w:color="auto"/>
                                <w:right w:val="none" w:sz="0" w:space="0" w:color="auto"/>
                              </w:divBdr>
                              <w:divsChild>
                                <w:div w:id="980698657">
                                  <w:marLeft w:val="0"/>
                                  <w:marRight w:val="0"/>
                                  <w:marTop w:val="0"/>
                                  <w:marBottom w:val="0"/>
                                  <w:divBdr>
                                    <w:top w:val="none" w:sz="0" w:space="0" w:color="auto"/>
                                    <w:left w:val="none" w:sz="0" w:space="0" w:color="auto"/>
                                    <w:bottom w:val="none" w:sz="0" w:space="0" w:color="auto"/>
                                    <w:right w:val="none" w:sz="0" w:space="0" w:color="auto"/>
                                  </w:divBdr>
                                  <w:divsChild>
                                    <w:div w:id="11879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617055">
      <w:bodyDiv w:val="1"/>
      <w:marLeft w:val="0"/>
      <w:marRight w:val="0"/>
      <w:marTop w:val="0"/>
      <w:marBottom w:val="0"/>
      <w:divBdr>
        <w:top w:val="none" w:sz="0" w:space="0" w:color="auto"/>
        <w:left w:val="none" w:sz="0" w:space="0" w:color="auto"/>
        <w:bottom w:val="none" w:sz="0" w:space="0" w:color="auto"/>
        <w:right w:val="none" w:sz="0" w:space="0" w:color="auto"/>
      </w:divBdr>
      <w:divsChild>
        <w:div w:id="2004502969">
          <w:marLeft w:val="0"/>
          <w:marRight w:val="0"/>
          <w:marTop w:val="0"/>
          <w:marBottom w:val="0"/>
          <w:divBdr>
            <w:top w:val="none" w:sz="0" w:space="0" w:color="auto"/>
            <w:left w:val="none" w:sz="0" w:space="0" w:color="auto"/>
            <w:bottom w:val="none" w:sz="0" w:space="0" w:color="auto"/>
            <w:right w:val="none" w:sz="0" w:space="0" w:color="auto"/>
          </w:divBdr>
          <w:divsChild>
            <w:div w:id="973875009">
              <w:marLeft w:val="0"/>
              <w:marRight w:val="0"/>
              <w:marTop w:val="0"/>
              <w:marBottom w:val="0"/>
              <w:divBdr>
                <w:top w:val="none" w:sz="0" w:space="0" w:color="auto"/>
                <w:left w:val="none" w:sz="0" w:space="0" w:color="auto"/>
                <w:bottom w:val="none" w:sz="0" w:space="0" w:color="auto"/>
                <w:right w:val="none" w:sz="0" w:space="0" w:color="auto"/>
              </w:divBdr>
              <w:divsChild>
                <w:div w:id="1153646574">
                  <w:marLeft w:val="0"/>
                  <w:marRight w:val="0"/>
                  <w:marTop w:val="0"/>
                  <w:marBottom w:val="0"/>
                  <w:divBdr>
                    <w:top w:val="none" w:sz="0" w:space="0" w:color="auto"/>
                    <w:left w:val="none" w:sz="0" w:space="0" w:color="auto"/>
                    <w:bottom w:val="none" w:sz="0" w:space="0" w:color="auto"/>
                    <w:right w:val="none" w:sz="0" w:space="0" w:color="auto"/>
                  </w:divBdr>
                  <w:divsChild>
                    <w:div w:id="1338338894">
                      <w:marLeft w:val="0"/>
                      <w:marRight w:val="0"/>
                      <w:marTop w:val="0"/>
                      <w:marBottom w:val="0"/>
                      <w:divBdr>
                        <w:top w:val="none" w:sz="0" w:space="0" w:color="auto"/>
                        <w:left w:val="none" w:sz="0" w:space="0" w:color="auto"/>
                        <w:bottom w:val="none" w:sz="0" w:space="0" w:color="auto"/>
                        <w:right w:val="none" w:sz="0" w:space="0" w:color="auto"/>
                      </w:divBdr>
                      <w:divsChild>
                        <w:div w:id="1713579897">
                          <w:marLeft w:val="0"/>
                          <w:marRight w:val="0"/>
                          <w:marTop w:val="0"/>
                          <w:marBottom w:val="0"/>
                          <w:divBdr>
                            <w:top w:val="none" w:sz="0" w:space="0" w:color="auto"/>
                            <w:left w:val="none" w:sz="0" w:space="0" w:color="auto"/>
                            <w:bottom w:val="none" w:sz="0" w:space="0" w:color="auto"/>
                            <w:right w:val="none" w:sz="0" w:space="0" w:color="auto"/>
                          </w:divBdr>
                          <w:divsChild>
                            <w:div w:id="84613188">
                              <w:marLeft w:val="0"/>
                              <w:marRight w:val="0"/>
                              <w:marTop w:val="0"/>
                              <w:marBottom w:val="0"/>
                              <w:divBdr>
                                <w:top w:val="none" w:sz="0" w:space="0" w:color="auto"/>
                                <w:left w:val="single" w:sz="6" w:space="3" w:color="BEBEBE"/>
                                <w:bottom w:val="single" w:sz="6" w:space="3" w:color="BEBEBE"/>
                                <w:right w:val="single" w:sz="6" w:space="3" w:color="BEBEBE"/>
                              </w:divBdr>
                            </w:div>
                          </w:divsChild>
                        </w:div>
                      </w:divsChild>
                    </w:div>
                  </w:divsChild>
                </w:div>
              </w:divsChild>
            </w:div>
          </w:divsChild>
        </w:div>
      </w:divsChild>
    </w:div>
    <w:div w:id="1289240646">
      <w:bodyDiv w:val="1"/>
      <w:marLeft w:val="0"/>
      <w:marRight w:val="0"/>
      <w:marTop w:val="0"/>
      <w:marBottom w:val="0"/>
      <w:divBdr>
        <w:top w:val="none" w:sz="0" w:space="0" w:color="auto"/>
        <w:left w:val="none" w:sz="0" w:space="0" w:color="auto"/>
        <w:bottom w:val="none" w:sz="0" w:space="0" w:color="auto"/>
        <w:right w:val="none" w:sz="0" w:space="0" w:color="auto"/>
      </w:divBdr>
      <w:divsChild>
        <w:div w:id="1952281710">
          <w:marLeft w:val="518"/>
          <w:marRight w:val="0"/>
          <w:marTop w:val="0"/>
          <w:marBottom w:val="0"/>
          <w:divBdr>
            <w:top w:val="none" w:sz="0" w:space="0" w:color="auto"/>
            <w:left w:val="none" w:sz="0" w:space="0" w:color="auto"/>
            <w:bottom w:val="none" w:sz="0" w:space="0" w:color="auto"/>
            <w:right w:val="none" w:sz="0" w:space="0" w:color="auto"/>
          </w:divBdr>
        </w:div>
        <w:div w:id="1496147200">
          <w:marLeft w:val="518"/>
          <w:marRight w:val="0"/>
          <w:marTop w:val="0"/>
          <w:marBottom w:val="0"/>
          <w:divBdr>
            <w:top w:val="none" w:sz="0" w:space="0" w:color="auto"/>
            <w:left w:val="none" w:sz="0" w:space="0" w:color="auto"/>
            <w:bottom w:val="none" w:sz="0" w:space="0" w:color="auto"/>
            <w:right w:val="none" w:sz="0" w:space="0" w:color="auto"/>
          </w:divBdr>
        </w:div>
      </w:divsChild>
    </w:div>
    <w:div w:id="1322734606">
      <w:bodyDiv w:val="1"/>
      <w:marLeft w:val="0"/>
      <w:marRight w:val="0"/>
      <w:marTop w:val="0"/>
      <w:marBottom w:val="0"/>
      <w:divBdr>
        <w:top w:val="none" w:sz="0" w:space="0" w:color="auto"/>
        <w:left w:val="none" w:sz="0" w:space="0" w:color="auto"/>
        <w:bottom w:val="none" w:sz="0" w:space="0" w:color="auto"/>
        <w:right w:val="none" w:sz="0" w:space="0" w:color="auto"/>
      </w:divBdr>
      <w:divsChild>
        <w:div w:id="1927183337">
          <w:marLeft w:val="0"/>
          <w:marRight w:val="0"/>
          <w:marTop w:val="0"/>
          <w:marBottom w:val="0"/>
          <w:divBdr>
            <w:top w:val="none" w:sz="0" w:space="0" w:color="auto"/>
            <w:left w:val="none" w:sz="0" w:space="0" w:color="auto"/>
            <w:bottom w:val="none" w:sz="0" w:space="0" w:color="auto"/>
            <w:right w:val="none" w:sz="0" w:space="0" w:color="auto"/>
          </w:divBdr>
          <w:divsChild>
            <w:div w:id="1227493964">
              <w:marLeft w:val="0"/>
              <w:marRight w:val="0"/>
              <w:marTop w:val="0"/>
              <w:marBottom w:val="0"/>
              <w:divBdr>
                <w:top w:val="none" w:sz="0" w:space="0" w:color="auto"/>
                <w:left w:val="none" w:sz="0" w:space="0" w:color="auto"/>
                <w:bottom w:val="none" w:sz="0" w:space="0" w:color="auto"/>
                <w:right w:val="none" w:sz="0" w:space="0" w:color="auto"/>
              </w:divBdr>
              <w:divsChild>
                <w:div w:id="488792146">
                  <w:marLeft w:val="0"/>
                  <w:marRight w:val="0"/>
                  <w:marTop w:val="0"/>
                  <w:marBottom w:val="750"/>
                  <w:divBdr>
                    <w:top w:val="none" w:sz="0" w:space="0" w:color="auto"/>
                    <w:left w:val="none" w:sz="0" w:space="0" w:color="auto"/>
                    <w:bottom w:val="none" w:sz="0" w:space="0" w:color="auto"/>
                    <w:right w:val="none" w:sz="0" w:space="0" w:color="auto"/>
                  </w:divBdr>
                  <w:divsChild>
                    <w:div w:id="2049646541">
                      <w:marLeft w:val="0"/>
                      <w:marRight w:val="0"/>
                      <w:marTop w:val="0"/>
                      <w:marBottom w:val="0"/>
                      <w:divBdr>
                        <w:top w:val="none" w:sz="0" w:space="0" w:color="auto"/>
                        <w:left w:val="none" w:sz="0" w:space="0" w:color="auto"/>
                        <w:bottom w:val="none" w:sz="0" w:space="0" w:color="auto"/>
                        <w:right w:val="none" w:sz="0" w:space="0" w:color="auto"/>
                      </w:divBdr>
                      <w:divsChild>
                        <w:div w:id="36899313">
                          <w:marLeft w:val="0"/>
                          <w:marRight w:val="0"/>
                          <w:marTop w:val="0"/>
                          <w:marBottom w:val="450"/>
                          <w:divBdr>
                            <w:top w:val="single" w:sz="6" w:space="8" w:color="DBDBDB"/>
                            <w:left w:val="single" w:sz="6" w:space="9" w:color="DBDBDB"/>
                            <w:bottom w:val="single" w:sz="6" w:space="8" w:color="DBDBDB"/>
                            <w:right w:val="single" w:sz="6" w:space="9" w:color="DBDBDB"/>
                          </w:divBdr>
                          <w:divsChild>
                            <w:div w:id="1509061397">
                              <w:marLeft w:val="0"/>
                              <w:marRight w:val="0"/>
                              <w:marTop w:val="0"/>
                              <w:marBottom w:val="0"/>
                              <w:divBdr>
                                <w:top w:val="none" w:sz="0" w:space="0" w:color="auto"/>
                                <w:left w:val="none" w:sz="0" w:space="0" w:color="auto"/>
                                <w:bottom w:val="none" w:sz="0" w:space="0" w:color="auto"/>
                                <w:right w:val="none" w:sz="0" w:space="0" w:color="auto"/>
                              </w:divBdr>
                              <w:divsChild>
                                <w:div w:id="1150950181">
                                  <w:marLeft w:val="0"/>
                                  <w:marRight w:val="0"/>
                                  <w:marTop w:val="0"/>
                                  <w:marBottom w:val="0"/>
                                  <w:divBdr>
                                    <w:top w:val="none" w:sz="0" w:space="0" w:color="auto"/>
                                    <w:left w:val="none" w:sz="0" w:space="0" w:color="auto"/>
                                    <w:bottom w:val="none" w:sz="0" w:space="0" w:color="auto"/>
                                    <w:right w:val="none" w:sz="0" w:space="0" w:color="auto"/>
                                  </w:divBdr>
                                  <w:divsChild>
                                    <w:div w:id="1639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208488">
      <w:bodyDiv w:val="1"/>
      <w:marLeft w:val="0"/>
      <w:marRight w:val="0"/>
      <w:marTop w:val="0"/>
      <w:marBottom w:val="0"/>
      <w:divBdr>
        <w:top w:val="none" w:sz="0" w:space="0" w:color="auto"/>
        <w:left w:val="none" w:sz="0" w:space="0" w:color="auto"/>
        <w:bottom w:val="none" w:sz="0" w:space="0" w:color="auto"/>
        <w:right w:val="none" w:sz="0" w:space="0" w:color="auto"/>
      </w:divBdr>
      <w:divsChild>
        <w:div w:id="889419850">
          <w:marLeft w:val="0"/>
          <w:marRight w:val="0"/>
          <w:marTop w:val="0"/>
          <w:marBottom w:val="0"/>
          <w:divBdr>
            <w:top w:val="none" w:sz="0" w:space="0" w:color="auto"/>
            <w:left w:val="none" w:sz="0" w:space="0" w:color="auto"/>
            <w:bottom w:val="none" w:sz="0" w:space="0" w:color="auto"/>
            <w:right w:val="none" w:sz="0" w:space="0" w:color="auto"/>
          </w:divBdr>
          <w:divsChild>
            <w:div w:id="1212110328">
              <w:marLeft w:val="0"/>
              <w:marRight w:val="0"/>
              <w:marTop w:val="0"/>
              <w:marBottom w:val="0"/>
              <w:divBdr>
                <w:top w:val="none" w:sz="0" w:space="0" w:color="auto"/>
                <w:left w:val="none" w:sz="0" w:space="0" w:color="auto"/>
                <w:bottom w:val="none" w:sz="0" w:space="0" w:color="auto"/>
                <w:right w:val="none" w:sz="0" w:space="0" w:color="auto"/>
              </w:divBdr>
              <w:divsChild>
                <w:div w:id="1303777506">
                  <w:marLeft w:val="0"/>
                  <w:marRight w:val="0"/>
                  <w:marTop w:val="0"/>
                  <w:marBottom w:val="0"/>
                  <w:divBdr>
                    <w:top w:val="none" w:sz="0" w:space="0" w:color="auto"/>
                    <w:left w:val="none" w:sz="0" w:space="0" w:color="auto"/>
                    <w:bottom w:val="none" w:sz="0" w:space="0" w:color="auto"/>
                    <w:right w:val="none" w:sz="0" w:space="0" w:color="auto"/>
                  </w:divBdr>
                  <w:divsChild>
                    <w:div w:id="139348395">
                      <w:marLeft w:val="0"/>
                      <w:marRight w:val="0"/>
                      <w:marTop w:val="0"/>
                      <w:marBottom w:val="0"/>
                      <w:divBdr>
                        <w:top w:val="none" w:sz="0" w:space="0" w:color="auto"/>
                        <w:left w:val="none" w:sz="0" w:space="0" w:color="auto"/>
                        <w:bottom w:val="none" w:sz="0" w:space="0" w:color="auto"/>
                        <w:right w:val="none" w:sz="0" w:space="0" w:color="auto"/>
                      </w:divBdr>
                      <w:divsChild>
                        <w:div w:id="15255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2339">
      <w:bodyDiv w:val="1"/>
      <w:marLeft w:val="0"/>
      <w:marRight w:val="0"/>
      <w:marTop w:val="0"/>
      <w:marBottom w:val="0"/>
      <w:divBdr>
        <w:top w:val="none" w:sz="0" w:space="0" w:color="auto"/>
        <w:left w:val="none" w:sz="0" w:space="0" w:color="auto"/>
        <w:bottom w:val="none" w:sz="0" w:space="0" w:color="auto"/>
        <w:right w:val="none" w:sz="0" w:space="0" w:color="auto"/>
      </w:divBdr>
      <w:divsChild>
        <w:div w:id="602491939">
          <w:marLeft w:val="518"/>
          <w:marRight w:val="0"/>
          <w:marTop w:val="0"/>
          <w:marBottom w:val="0"/>
          <w:divBdr>
            <w:top w:val="none" w:sz="0" w:space="0" w:color="auto"/>
            <w:left w:val="none" w:sz="0" w:space="0" w:color="auto"/>
            <w:bottom w:val="none" w:sz="0" w:space="0" w:color="auto"/>
            <w:right w:val="none" w:sz="0" w:space="0" w:color="auto"/>
          </w:divBdr>
        </w:div>
        <w:div w:id="2021739325">
          <w:marLeft w:val="518"/>
          <w:marRight w:val="0"/>
          <w:marTop w:val="0"/>
          <w:marBottom w:val="0"/>
          <w:divBdr>
            <w:top w:val="none" w:sz="0" w:space="0" w:color="auto"/>
            <w:left w:val="none" w:sz="0" w:space="0" w:color="auto"/>
            <w:bottom w:val="none" w:sz="0" w:space="0" w:color="auto"/>
            <w:right w:val="none" w:sz="0" w:space="0" w:color="auto"/>
          </w:divBdr>
        </w:div>
        <w:div w:id="2060275757">
          <w:marLeft w:val="518"/>
          <w:marRight w:val="0"/>
          <w:marTop w:val="0"/>
          <w:marBottom w:val="0"/>
          <w:divBdr>
            <w:top w:val="none" w:sz="0" w:space="0" w:color="auto"/>
            <w:left w:val="none" w:sz="0" w:space="0" w:color="auto"/>
            <w:bottom w:val="none" w:sz="0" w:space="0" w:color="auto"/>
            <w:right w:val="none" w:sz="0" w:space="0" w:color="auto"/>
          </w:divBdr>
        </w:div>
        <w:div w:id="2082169589">
          <w:marLeft w:val="518"/>
          <w:marRight w:val="0"/>
          <w:marTop w:val="0"/>
          <w:marBottom w:val="0"/>
          <w:divBdr>
            <w:top w:val="none" w:sz="0" w:space="0" w:color="auto"/>
            <w:left w:val="none" w:sz="0" w:space="0" w:color="auto"/>
            <w:bottom w:val="none" w:sz="0" w:space="0" w:color="auto"/>
            <w:right w:val="none" w:sz="0" w:space="0" w:color="auto"/>
          </w:divBdr>
        </w:div>
        <w:div w:id="1914045031">
          <w:marLeft w:val="1022"/>
          <w:marRight w:val="0"/>
          <w:marTop w:val="0"/>
          <w:marBottom w:val="0"/>
          <w:divBdr>
            <w:top w:val="none" w:sz="0" w:space="0" w:color="auto"/>
            <w:left w:val="none" w:sz="0" w:space="0" w:color="auto"/>
            <w:bottom w:val="none" w:sz="0" w:space="0" w:color="auto"/>
            <w:right w:val="none" w:sz="0" w:space="0" w:color="auto"/>
          </w:divBdr>
        </w:div>
        <w:div w:id="798256910">
          <w:marLeft w:val="1022"/>
          <w:marRight w:val="0"/>
          <w:marTop w:val="0"/>
          <w:marBottom w:val="0"/>
          <w:divBdr>
            <w:top w:val="none" w:sz="0" w:space="0" w:color="auto"/>
            <w:left w:val="none" w:sz="0" w:space="0" w:color="auto"/>
            <w:bottom w:val="none" w:sz="0" w:space="0" w:color="auto"/>
            <w:right w:val="none" w:sz="0" w:space="0" w:color="auto"/>
          </w:divBdr>
        </w:div>
        <w:div w:id="36245011">
          <w:marLeft w:val="1022"/>
          <w:marRight w:val="0"/>
          <w:marTop w:val="0"/>
          <w:marBottom w:val="0"/>
          <w:divBdr>
            <w:top w:val="none" w:sz="0" w:space="0" w:color="auto"/>
            <w:left w:val="none" w:sz="0" w:space="0" w:color="auto"/>
            <w:bottom w:val="none" w:sz="0" w:space="0" w:color="auto"/>
            <w:right w:val="none" w:sz="0" w:space="0" w:color="auto"/>
          </w:divBdr>
        </w:div>
        <w:div w:id="1992828988">
          <w:marLeft w:val="1022"/>
          <w:marRight w:val="0"/>
          <w:marTop w:val="0"/>
          <w:marBottom w:val="0"/>
          <w:divBdr>
            <w:top w:val="none" w:sz="0" w:space="0" w:color="auto"/>
            <w:left w:val="none" w:sz="0" w:space="0" w:color="auto"/>
            <w:bottom w:val="none" w:sz="0" w:space="0" w:color="auto"/>
            <w:right w:val="none" w:sz="0" w:space="0" w:color="auto"/>
          </w:divBdr>
        </w:div>
        <w:div w:id="589389703">
          <w:marLeft w:val="432"/>
          <w:marRight w:val="0"/>
          <w:marTop w:val="0"/>
          <w:marBottom w:val="0"/>
          <w:divBdr>
            <w:top w:val="none" w:sz="0" w:space="0" w:color="auto"/>
            <w:left w:val="none" w:sz="0" w:space="0" w:color="auto"/>
            <w:bottom w:val="none" w:sz="0" w:space="0" w:color="auto"/>
            <w:right w:val="none" w:sz="0" w:space="0" w:color="auto"/>
          </w:divBdr>
        </w:div>
      </w:divsChild>
    </w:div>
    <w:div w:id="1449739617">
      <w:bodyDiv w:val="1"/>
      <w:marLeft w:val="0"/>
      <w:marRight w:val="0"/>
      <w:marTop w:val="0"/>
      <w:marBottom w:val="0"/>
      <w:divBdr>
        <w:top w:val="none" w:sz="0" w:space="0" w:color="auto"/>
        <w:left w:val="none" w:sz="0" w:space="0" w:color="auto"/>
        <w:bottom w:val="none" w:sz="0" w:space="0" w:color="auto"/>
        <w:right w:val="none" w:sz="0" w:space="0" w:color="auto"/>
      </w:divBdr>
      <w:divsChild>
        <w:div w:id="1218660102">
          <w:marLeft w:val="0"/>
          <w:marRight w:val="0"/>
          <w:marTop w:val="0"/>
          <w:marBottom w:val="0"/>
          <w:divBdr>
            <w:top w:val="none" w:sz="0" w:space="0" w:color="auto"/>
            <w:left w:val="none" w:sz="0" w:space="0" w:color="auto"/>
            <w:bottom w:val="none" w:sz="0" w:space="0" w:color="auto"/>
            <w:right w:val="none" w:sz="0" w:space="0" w:color="auto"/>
          </w:divBdr>
          <w:divsChild>
            <w:div w:id="681250348">
              <w:marLeft w:val="0"/>
              <w:marRight w:val="0"/>
              <w:marTop w:val="0"/>
              <w:marBottom w:val="0"/>
              <w:divBdr>
                <w:top w:val="single" w:sz="12" w:space="0" w:color="000000"/>
                <w:left w:val="none" w:sz="0" w:space="0" w:color="auto"/>
                <w:bottom w:val="none" w:sz="0" w:space="0" w:color="auto"/>
                <w:right w:val="none" w:sz="0" w:space="0" w:color="auto"/>
              </w:divBdr>
              <w:divsChild>
                <w:div w:id="128521772">
                  <w:marLeft w:val="0"/>
                  <w:marRight w:val="0"/>
                  <w:marTop w:val="0"/>
                  <w:marBottom w:val="0"/>
                  <w:divBdr>
                    <w:top w:val="none" w:sz="0" w:space="0" w:color="auto"/>
                    <w:left w:val="none" w:sz="0" w:space="0" w:color="auto"/>
                    <w:bottom w:val="none" w:sz="0" w:space="0" w:color="auto"/>
                    <w:right w:val="none" w:sz="0" w:space="0" w:color="auto"/>
                  </w:divBdr>
                  <w:divsChild>
                    <w:div w:id="1289122057">
                      <w:marLeft w:val="0"/>
                      <w:marRight w:val="0"/>
                      <w:marTop w:val="0"/>
                      <w:marBottom w:val="0"/>
                      <w:divBdr>
                        <w:top w:val="none" w:sz="0" w:space="0" w:color="auto"/>
                        <w:left w:val="none" w:sz="0" w:space="0" w:color="auto"/>
                        <w:bottom w:val="none" w:sz="0" w:space="0" w:color="auto"/>
                        <w:right w:val="none" w:sz="0" w:space="0" w:color="auto"/>
                      </w:divBdr>
                      <w:divsChild>
                        <w:div w:id="16871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602831396">
      <w:bodyDiv w:val="1"/>
      <w:marLeft w:val="0"/>
      <w:marRight w:val="0"/>
      <w:marTop w:val="0"/>
      <w:marBottom w:val="0"/>
      <w:divBdr>
        <w:top w:val="none" w:sz="0" w:space="0" w:color="auto"/>
        <w:left w:val="none" w:sz="0" w:space="0" w:color="auto"/>
        <w:bottom w:val="none" w:sz="0" w:space="0" w:color="auto"/>
        <w:right w:val="none" w:sz="0" w:space="0" w:color="auto"/>
      </w:divBdr>
      <w:divsChild>
        <w:div w:id="1008825455">
          <w:marLeft w:val="0"/>
          <w:marRight w:val="0"/>
          <w:marTop w:val="0"/>
          <w:marBottom w:val="0"/>
          <w:divBdr>
            <w:top w:val="none" w:sz="0" w:space="0" w:color="auto"/>
            <w:left w:val="none" w:sz="0" w:space="0" w:color="auto"/>
            <w:bottom w:val="none" w:sz="0" w:space="0" w:color="auto"/>
            <w:right w:val="none" w:sz="0" w:space="0" w:color="auto"/>
          </w:divBdr>
          <w:divsChild>
            <w:div w:id="1269658600">
              <w:marLeft w:val="0"/>
              <w:marRight w:val="0"/>
              <w:marTop w:val="0"/>
              <w:marBottom w:val="0"/>
              <w:divBdr>
                <w:top w:val="none" w:sz="0" w:space="0" w:color="auto"/>
                <w:left w:val="none" w:sz="0" w:space="0" w:color="auto"/>
                <w:bottom w:val="none" w:sz="0" w:space="0" w:color="auto"/>
                <w:right w:val="none" w:sz="0" w:space="0" w:color="auto"/>
              </w:divBdr>
              <w:divsChild>
                <w:div w:id="640886588">
                  <w:marLeft w:val="0"/>
                  <w:marRight w:val="0"/>
                  <w:marTop w:val="0"/>
                  <w:marBottom w:val="750"/>
                  <w:divBdr>
                    <w:top w:val="none" w:sz="0" w:space="0" w:color="auto"/>
                    <w:left w:val="none" w:sz="0" w:space="0" w:color="auto"/>
                    <w:bottom w:val="none" w:sz="0" w:space="0" w:color="auto"/>
                    <w:right w:val="none" w:sz="0" w:space="0" w:color="auto"/>
                  </w:divBdr>
                  <w:divsChild>
                    <w:div w:id="1775247760">
                      <w:marLeft w:val="0"/>
                      <w:marRight w:val="0"/>
                      <w:marTop w:val="0"/>
                      <w:marBottom w:val="0"/>
                      <w:divBdr>
                        <w:top w:val="none" w:sz="0" w:space="0" w:color="auto"/>
                        <w:left w:val="none" w:sz="0" w:space="0" w:color="auto"/>
                        <w:bottom w:val="none" w:sz="0" w:space="0" w:color="auto"/>
                        <w:right w:val="none" w:sz="0" w:space="0" w:color="auto"/>
                      </w:divBdr>
                      <w:divsChild>
                        <w:div w:id="1700660921">
                          <w:marLeft w:val="0"/>
                          <w:marRight w:val="0"/>
                          <w:marTop w:val="0"/>
                          <w:marBottom w:val="450"/>
                          <w:divBdr>
                            <w:top w:val="single" w:sz="6" w:space="8" w:color="DBDBDB"/>
                            <w:left w:val="single" w:sz="6" w:space="9" w:color="DBDBDB"/>
                            <w:bottom w:val="single" w:sz="6" w:space="8" w:color="DBDBDB"/>
                            <w:right w:val="single" w:sz="6" w:space="9" w:color="DBDBDB"/>
                          </w:divBdr>
                          <w:divsChild>
                            <w:div w:id="2012298015">
                              <w:marLeft w:val="0"/>
                              <w:marRight w:val="0"/>
                              <w:marTop w:val="0"/>
                              <w:marBottom w:val="0"/>
                              <w:divBdr>
                                <w:top w:val="none" w:sz="0" w:space="0" w:color="auto"/>
                                <w:left w:val="none" w:sz="0" w:space="0" w:color="auto"/>
                                <w:bottom w:val="none" w:sz="0" w:space="0" w:color="auto"/>
                                <w:right w:val="none" w:sz="0" w:space="0" w:color="auto"/>
                              </w:divBdr>
                              <w:divsChild>
                                <w:div w:id="130681983">
                                  <w:marLeft w:val="0"/>
                                  <w:marRight w:val="0"/>
                                  <w:marTop w:val="0"/>
                                  <w:marBottom w:val="0"/>
                                  <w:divBdr>
                                    <w:top w:val="none" w:sz="0" w:space="0" w:color="auto"/>
                                    <w:left w:val="none" w:sz="0" w:space="0" w:color="auto"/>
                                    <w:bottom w:val="none" w:sz="0" w:space="0" w:color="auto"/>
                                    <w:right w:val="none" w:sz="0" w:space="0" w:color="auto"/>
                                  </w:divBdr>
                                  <w:divsChild>
                                    <w:div w:id="13149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R:\wordvorlagen\PR_Viega_20102.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R:\wordvorlagen\PR_Viega_20102.dot</Template>
  <TotalTime>0</TotalTime>
  <Pages>3</Pages>
  <Words>801</Words>
  <Characters>5050</Characters>
  <Application>Microsoft Office Word</Application>
  <DocSecurity>0</DocSecurity>
  <Lines>42</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PR_Viega</vt:lpstr>
      <vt:lpstr>PR_Viega</vt:lpstr>
    </vt:vector>
  </TitlesOfParts>
  <Company>Microsoft</Company>
  <LinksUpToDate>false</LinksUpToDate>
  <CharactersWithSpaces>5840</CharactersWithSpaces>
  <SharedDoc>false</SharedDoc>
  <HLinks>
    <vt:vector size="6" baseType="variant">
      <vt:variant>
        <vt:i4>2031620</vt:i4>
      </vt:variant>
      <vt:variant>
        <vt:i4>0</vt:i4>
      </vt:variant>
      <vt:variant>
        <vt:i4>0</vt:i4>
      </vt:variant>
      <vt:variant>
        <vt:i4>5</vt:i4>
      </vt:variant>
      <vt:variant>
        <vt:lpwstr>http://www.viega.it/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Sabine Schweigert</dc:creator>
  <cp:lastModifiedBy>Sabine Schweigert</cp:lastModifiedBy>
  <cp:revision>12</cp:revision>
  <cp:lastPrinted>2017-06-29T11:06:00Z</cp:lastPrinted>
  <dcterms:created xsi:type="dcterms:W3CDTF">2017-12-20T14:52:00Z</dcterms:created>
  <dcterms:modified xsi:type="dcterms:W3CDTF">2018-03-01T16:22:00Z</dcterms:modified>
</cp:coreProperties>
</file>