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99B178" w14:textId="77777777" w:rsidR="00FF637C" w:rsidRDefault="00FF637C" w:rsidP="004C1092">
      <w:pPr>
        <w:pStyle w:val="Textkrper"/>
        <w:spacing w:line="300" w:lineRule="auto"/>
        <w:rPr>
          <w:color w:val="auto"/>
          <w:sz w:val="28"/>
          <w:szCs w:val="28"/>
          <w:u w:val="single"/>
          <w:lang w:val="it-IT"/>
        </w:rPr>
      </w:pPr>
      <w:r>
        <w:rPr>
          <w:color w:val="auto"/>
          <w:sz w:val="28"/>
          <w:szCs w:val="28"/>
          <w:u w:val="single"/>
          <w:lang w:val="it-IT"/>
        </w:rPr>
        <w:t xml:space="preserve">Una competenza internazionale a beneficio del settore idrotermosanitario italiano </w:t>
      </w:r>
    </w:p>
    <w:p w14:paraId="753A450C" w14:textId="77777777" w:rsidR="00FF637C" w:rsidRDefault="00FF637C" w:rsidP="004C1092">
      <w:pPr>
        <w:pStyle w:val="Textkrper"/>
        <w:spacing w:line="300" w:lineRule="auto"/>
        <w:rPr>
          <w:color w:val="auto"/>
          <w:sz w:val="28"/>
          <w:szCs w:val="28"/>
          <w:u w:val="single"/>
          <w:lang w:val="it-IT"/>
        </w:rPr>
      </w:pPr>
    </w:p>
    <w:p w14:paraId="5777D252" w14:textId="77777777" w:rsidR="00190DDB" w:rsidRPr="00E7002B" w:rsidRDefault="00FF637C" w:rsidP="004C1092">
      <w:pPr>
        <w:pStyle w:val="Textkrper"/>
        <w:spacing w:line="300" w:lineRule="auto"/>
        <w:rPr>
          <w:b/>
          <w:color w:val="auto"/>
          <w:sz w:val="36"/>
          <w:szCs w:val="36"/>
          <w:lang w:val="it-IT"/>
        </w:rPr>
      </w:pPr>
      <w:r>
        <w:rPr>
          <w:b/>
          <w:color w:val="auto"/>
          <w:sz w:val="36"/>
          <w:szCs w:val="36"/>
          <w:lang w:val="it-IT"/>
        </w:rPr>
        <w:t>Viega – il partner ideale per la progettazione, l’installazione e la manutenzione di impianti di acqua sanitaria</w:t>
      </w:r>
    </w:p>
    <w:p w14:paraId="2ACC8276" w14:textId="77777777" w:rsidR="00190DDB" w:rsidRPr="00E7002B" w:rsidRDefault="00190DDB" w:rsidP="00190DDB">
      <w:pPr>
        <w:pStyle w:val="Textkrper"/>
        <w:spacing w:line="300" w:lineRule="auto"/>
        <w:rPr>
          <w:b/>
          <w:color w:val="auto"/>
          <w:sz w:val="36"/>
          <w:szCs w:val="36"/>
          <w:lang w:val="it-IT"/>
        </w:rPr>
      </w:pPr>
    </w:p>
    <w:p w14:paraId="02B5A736" w14:textId="436B92D0" w:rsidR="0000087D" w:rsidRPr="009F04AD" w:rsidRDefault="004C1092" w:rsidP="009F04AD">
      <w:pPr>
        <w:pStyle w:val="Intro"/>
        <w:rPr>
          <w:b/>
        </w:rPr>
      </w:pPr>
      <w:r w:rsidRPr="00A464B1">
        <w:t xml:space="preserve">Valsamoggia, Loc. Crespellano (BO), </w:t>
      </w:r>
      <w:r w:rsidR="00A464B1" w:rsidRPr="00A464B1">
        <w:t>12 marzo</w:t>
      </w:r>
      <w:r w:rsidR="00645463" w:rsidRPr="00A464B1">
        <w:t xml:space="preserve"> 2018</w:t>
      </w:r>
      <w:r w:rsidR="00645463" w:rsidRPr="001C4BF6">
        <w:t xml:space="preserve"> </w:t>
      </w:r>
      <w:r w:rsidRPr="001C4BF6">
        <w:t>–</w:t>
      </w:r>
      <w:r w:rsidRPr="009F04AD">
        <w:rPr>
          <w:b/>
        </w:rPr>
        <w:t xml:space="preserve"> Da </w:t>
      </w:r>
      <w:r w:rsidR="00645463" w:rsidRPr="009F04AD">
        <w:rPr>
          <w:b/>
        </w:rPr>
        <w:t xml:space="preserve">oltre quindici anni, </w:t>
      </w:r>
      <w:r w:rsidR="0000087D" w:rsidRPr="009F04AD">
        <w:rPr>
          <w:b/>
        </w:rPr>
        <w:t xml:space="preserve">il Gruppo </w:t>
      </w:r>
      <w:r w:rsidRPr="009F04AD">
        <w:rPr>
          <w:b/>
        </w:rPr>
        <w:t xml:space="preserve">Viega </w:t>
      </w:r>
      <w:r w:rsidR="0000087D" w:rsidRPr="009F04AD">
        <w:rPr>
          <w:b/>
        </w:rPr>
        <w:t>investe in ricerca e sviluppo di sistemi legati alle competenze chiave del settore idrotermosanitario, quali ad esempio la sicurezza delle installazioni a gas,</w:t>
      </w:r>
      <w:r w:rsidR="00745E3A">
        <w:rPr>
          <w:b/>
        </w:rPr>
        <w:t xml:space="preserve"> la protezione antincendio,</w:t>
      </w:r>
      <w:r w:rsidR="0000087D" w:rsidRPr="009F04AD">
        <w:rPr>
          <w:b/>
        </w:rPr>
        <w:t xml:space="preserve"> l’efficienza energetica e non da ultimo la tutela dell’</w:t>
      </w:r>
      <w:r w:rsidR="0000087D" w:rsidRPr="009F04AD">
        <w:rPr>
          <w:b/>
          <w:bCs/>
        </w:rPr>
        <w:t xml:space="preserve">igiene dell’acqua destinata all’uso umano. </w:t>
      </w:r>
      <w:r w:rsidR="0000087D" w:rsidRPr="009F04AD">
        <w:rPr>
          <w:b/>
        </w:rPr>
        <w:t>Attraverso l</w:t>
      </w:r>
      <w:r w:rsidR="00FA5D53" w:rsidRPr="009F04AD">
        <w:rPr>
          <w:b/>
        </w:rPr>
        <w:t xml:space="preserve">’analisi delle problematiche, l’evoluzione dedicata dei propri prodotti </w:t>
      </w:r>
      <w:r w:rsidR="0000087D" w:rsidRPr="009F04AD">
        <w:rPr>
          <w:b/>
        </w:rPr>
        <w:t xml:space="preserve">e </w:t>
      </w:r>
      <w:r w:rsidR="00FA5D53" w:rsidRPr="009F04AD">
        <w:rPr>
          <w:b/>
        </w:rPr>
        <w:t xml:space="preserve">la creazione di </w:t>
      </w:r>
      <w:r w:rsidR="00745E3A">
        <w:rPr>
          <w:b/>
        </w:rPr>
        <w:t xml:space="preserve">nuovi </w:t>
      </w:r>
      <w:r w:rsidR="00FA5D53" w:rsidRPr="009F04AD">
        <w:rPr>
          <w:b/>
        </w:rPr>
        <w:t>prodotti</w:t>
      </w:r>
      <w:r w:rsidR="0000087D" w:rsidRPr="009F04AD">
        <w:rPr>
          <w:b/>
        </w:rPr>
        <w:t xml:space="preserve">, mediante </w:t>
      </w:r>
      <w:r w:rsidR="00FA5D53" w:rsidRPr="009F04AD">
        <w:rPr>
          <w:b/>
        </w:rPr>
        <w:t xml:space="preserve">collaborazioni con esperti </w:t>
      </w:r>
      <w:r w:rsidR="0000087D" w:rsidRPr="009F04AD">
        <w:rPr>
          <w:b/>
        </w:rPr>
        <w:t>internazionali</w:t>
      </w:r>
      <w:r w:rsidR="00FA5D53" w:rsidRPr="009F04AD">
        <w:rPr>
          <w:b/>
        </w:rPr>
        <w:t xml:space="preserve"> del mondo </w:t>
      </w:r>
      <w:r w:rsidR="0000087D" w:rsidRPr="009F04AD">
        <w:rPr>
          <w:b/>
        </w:rPr>
        <w:t>accademico e professionale e il patrocinio di attività di ricerca</w:t>
      </w:r>
      <w:r w:rsidR="00634E23" w:rsidRPr="009F04AD">
        <w:rPr>
          <w:b/>
        </w:rPr>
        <w:t xml:space="preserve">, </w:t>
      </w:r>
      <w:r w:rsidR="0000087D" w:rsidRPr="009F04AD">
        <w:rPr>
          <w:b/>
        </w:rPr>
        <w:t>Viega mette a disposizione del</w:t>
      </w:r>
      <w:r w:rsidR="00634E23" w:rsidRPr="009F04AD">
        <w:rPr>
          <w:b/>
        </w:rPr>
        <w:t xml:space="preserve"> </w:t>
      </w:r>
      <w:r w:rsidR="0000087D" w:rsidRPr="009F04AD">
        <w:rPr>
          <w:b/>
        </w:rPr>
        <w:t>mercato</w:t>
      </w:r>
      <w:r w:rsidR="00634E23" w:rsidRPr="009F04AD">
        <w:rPr>
          <w:b/>
        </w:rPr>
        <w:t xml:space="preserve"> </w:t>
      </w:r>
      <w:r w:rsidR="00523631" w:rsidRPr="009F04AD">
        <w:rPr>
          <w:b/>
        </w:rPr>
        <w:t xml:space="preserve">italiano </w:t>
      </w:r>
      <w:r w:rsidR="00645463" w:rsidRPr="009F04AD">
        <w:rPr>
          <w:b/>
        </w:rPr>
        <w:t>una</w:t>
      </w:r>
      <w:r w:rsidR="00634E23" w:rsidRPr="009F04AD">
        <w:rPr>
          <w:b/>
        </w:rPr>
        <w:t xml:space="preserve"> </w:t>
      </w:r>
      <w:r w:rsidR="0000087D" w:rsidRPr="009F04AD">
        <w:rPr>
          <w:b/>
        </w:rPr>
        <w:t xml:space="preserve">lunga esperienza internazionale, garantendo a tutti gli attori coinvolti nella progettazione, installazione e utilizzo di </w:t>
      </w:r>
      <w:r w:rsidR="00523631" w:rsidRPr="009F04AD">
        <w:rPr>
          <w:b/>
        </w:rPr>
        <w:t>impianti di acqua sanitaria un know-how e prodotti di altissima qualità</w:t>
      </w:r>
      <w:r w:rsidR="00DC2E68" w:rsidRPr="009F04AD">
        <w:rPr>
          <w:b/>
        </w:rPr>
        <w:t>.</w:t>
      </w:r>
    </w:p>
    <w:p w14:paraId="0DDC7AE4" w14:textId="77777777" w:rsidR="0000087D" w:rsidRPr="00523631" w:rsidRDefault="0000087D" w:rsidP="009F04AD">
      <w:pPr>
        <w:pStyle w:val="Intro"/>
      </w:pPr>
    </w:p>
    <w:p w14:paraId="5E63401D" w14:textId="77777777" w:rsidR="00FF637C" w:rsidRPr="009F04AD" w:rsidRDefault="00523631" w:rsidP="009F04AD">
      <w:pPr>
        <w:pStyle w:val="Intro"/>
      </w:pPr>
      <w:r w:rsidRPr="009F04AD">
        <w:t xml:space="preserve">Gli impianti </w:t>
      </w:r>
      <w:r w:rsidR="00FF637C" w:rsidRPr="009F04AD">
        <w:t xml:space="preserve">non progettati e installati a regola d’arte, possono causare seri problemi a livello microbiologico, provocando la proliferazione di batteri e, di conseguenza, gravi malattie nell’uomo, </w:t>
      </w:r>
      <w:r w:rsidRPr="009F04AD">
        <w:t xml:space="preserve">patologie che possono rivelarsi persino letali. </w:t>
      </w:r>
      <w:r w:rsidR="00FF637C" w:rsidRPr="009F04AD">
        <w:t xml:space="preserve">Viega, con la propria competenza, vuole apportare un contributo alla risoluzione </w:t>
      </w:r>
      <w:r w:rsidRPr="009F04AD">
        <w:t>delle sfide che progettisti, installatori conduttori e manutentori affrontano ogni giorno.</w:t>
      </w:r>
    </w:p>
    <w:p w14:paraId="209F8DBA" w14:textId="77777777" w:rsidR="00FF637C" w:rsidRPr="009F04AD" w:rsidRDefault="00FF637C" w:rsidP="009F04AD">
      <w:pPr>
        <w:pStyle w:val="Intro"/>
        <w:rPr>
          <w:b/>
        </w:rPr>
      </w:pPr>
    </w:p>
    <w:p w14:paraId="240CCF58" w14:textId="77777777" w:rsidR="00CE1807" w:rsidRPr="009F04AD" w:rsidRDefault="00CE1807" w:rsidP="009F04AD">
      <w:pPr>
        <w:pStyle w:val="Intro"/>
        <w:rPr>
          <w:b/>
        </w:rPr>
      </w:pPr>
      <w:r w:rsidRPr="009F04AD">
        <w:rPr>
          <w:b/>
        </w:rPr>
        <w:t xml:space="preserve">Prodotti di alta qualità </w:t>
      </w:r>
    </w:p>
    <w:p w14:paraId="1A7B3458" w14:textId="77777777" w:rsidR="003D34E8" w:rsidRDefault="00523631" w:rsidP="009F04AD">
      <w:pPr>
        <w:pStyle w:val="Intro"/>
      </w:pPr>
      <w:r>
        <w:t>Viega offre al mercato prodotti altamente performanti</w:t>
      </w:r>
      <w:r w:rsidR="00745E3A">
        <w:t>, utili</w:t>
      </w:r>
      <w:r>
        <w:t xml:space="preserve"> per la progettazione e la </w:t>
      </w:r>
      <w:r w:rsidRPr="00CE1807">
        <w:t xml:space="preserve">realizzazione di impianti di distribuzione di acqua sanitaria: Partendo dalla </w:t>
      </w:r>
      <w:r w:rsidR="00FA5D53" w:rsidRPr="00CE1807">
        <w:t>scelta di materiali altamente igienici</w:t>
      </w:r>
      <w:r w:rsidR="003D34E8">
        <w:t>, idonei al contatto con l’acqua destinata al consumo umano secondo le norme vigenti</w:t>
      </w:r>
      <w:r w:rsidRPr="00CE1807">
        <w:t xml:space="preserve">, quali ad esempio il </w:t>
      </w:r>
      <w:r w:rsidR="003D34E8">
        <w:t>bronzo,</w:t>
      </w:r>
      <w:r w:rsidR="00FA5D53" w:rsidRPr="00CE1807">
        <w:t xml:space="preserve"> </w:t>
      </w:r>
      <w:r w:rsidRPr="00CE1807">
        <w:t>l’acciaio inossidabile</w:t>
      </w:r>
      <w:r w:rsidR="003D34E8">
        <w:t xml:space="preserve"> e materiali polimerici di alta qualità. </w:t>
      </w:r>
      <w:r w:rsidRPr="00CE1807">
        <w:t xml:space="preserve"> </w:t>
      </w:r>
    </w:p>
    <w:p w14:paraId="0393D17D" w14:textId="77777777" w:rsidR="003D34E8" w:rsidRDefault="003D34E8" w:rsidP="009F04AD">
      <w:pPr>
        <w:pStyle w:val="Intro"/>
      </w:pPr>
    </w:p>
    <w:p w14:paraId="50C92BFF" w14:textId="48C78EBB" w:rsidR="00745E3A" w:rsidRDefault="00745E3A" w:rsidP="009F04AD">
      <w:pPr>
        <w:pStyle w:val="Intro"/>
      </w:pPr>
    </w:p>
    <w:p w14:paraId="50A9BC37" w14:textId="77777777" w:rsidR="000B52DF" w:rsidRDefault="00745E3A" w:rsidP="009F04AD">
      <w:pPr>
        <w:pStyle w:val="Intro"/>
      </w:pPr>
      <w:r>
        <w:lastRenderedPageBreak/>
        <w:t>Prima ancora di entrare nel mercato, l’attenzione all’igiene dei prodotti comincia già in fase di produzione. Lungo</w:t>
      </w:r>
      <w:r w:rsidR="00E959EB">
        <w:t xml:space="preserve"> </w:t>
      </w:r>
      <w:r w:rsidR="004A6D38" w:rsidRPr="00CE1807">
        <w:t xml:space="preserve">l’intero </w:t>
      </w:r>
      <w:r w:rsidR="00FA5D53" w:rsidRPr="00CE1807">
        <w:t>processo produttivo</w:t>
      </w:r>
      <w:r>
        <w:t xml:space="preserve"> si identificano i possibili punti critici</w:t>
      </w:r>
      <w:r w:rsidR="00EE6624">
        <w:t>, ove una contaminazione accidentale possa accadere, e si attuano di conseguenza minuziosi controlli di routine. Il processo</w:t>
      </w:r>
      <w:r w:rsidR="00FA5D53" w:rsidRPr="00CE1807">
        <w:t xml:space="preserve"> </w:t>
      </w:r>
      <w:r w:rsidR="004A6D38" w:rsidRPr="00CE1807">
        <w:t xml:space="preserve">è pensato </w:t>
      </w:r>
      <w:r w:rsidR="00FA5D53" w:rsidRPr="00CE1807">
        <w:t>al fine di fornire un prodotto altamente igienico sin dall’origin</w:t>
      </w:r>
      <w:r w:rsidR="004A6D38" w:rsidRPr="00CE1807">
        <w:t>e</w:t>
      </w:r>
      <w:r w:rsidR="00BF56F1">
        <w:t>;</w:t>
      </w:r>
      <w:r w:rsidR="004A6D38" w:rsidRPr="00CE1807">
        <w:t xml:space="preserve"> igiene che poi viene salvaguardata anche </w:t>
      </w:r>
      <w:r w:rsidR="00EE6624">
        <w:t>nella</w:t>
      </w:r>
      <w:r w:rsidR="00EE6624" w:rsidRPr="00CE1807">
        <w:t xml:space="preserve"> </w:t>
      </w:r>
      <w:r w:rsidR="004A6D38" w:rsidRPr="00CE1807">
        <w:t>fase</w:t>
      </w:r>
      <w:r w:rsidR="00EE6624">
        <w:t xml:space="preserve"> finale grazie al</w:t>
      </w:r>
      <w:r w:rsidR="004A6D38" w:rsidRPr="00CE1807">
        <w:t xml:space="preserve"> confezionamento</w:t>
      </w:r>
      <w:r w:rsidR="00EE6624">
        <w:t xml:space="preserve"> di tutti i tipi di tubazioni</w:t>
      </w:r>
      <w:r w:rsidR="004A6D38" w:rsidRPr="00CE1807">
        <w:t xml:space="preserve"> con tappi di protezione</w:t>
      </w:r>
      <w:r w:rsidR="00FA5D53" w:rsidRPr="00CE1807">
        <w:t xml:space="preserve">, imballaggi </w:t>
      </w:r>
      <w:r w:rsidR="00EE6624">
        <w:t xml:space="preserve">in buste di plastica </w:t>
      </w:r>
      <w:r w:rsidR="00FA5D53" w:rsidRPr="00CE1807">
        <w:t xml:space="preserve">con quantitativi </w:t>
      </w:r>
      <w:r w:rsidR="00EE6624">
        <w:t xml:space="preserve">di raccordi estremamente </w:t>
      </w:r>
      <w:r w:rsidR="00FA5D53" w:rsidRPr="00CE1807">
        <w:t>ridotti</w:t>
      </w:r>
      <w:r w:rsidR="00EE6624">
        <w:t>, anche di una sola unità.</w:t>
      </w:r>
    </w:p>
    <w:p w14:paraId="1AA664DF" w14:textId="77777777" w:rsidR="00EE6624" w:rsidRDefault="00EE6624" w:rsidP="009F04AD">
      <w:pPr>
        <w:pStyle w:val="Intro"/>
      </w:pPr>
    </w:p>
    <w:p w14:paraId="7C787F26" w14:textId="77777777" w:rsidR="00EE6624" w:rsidRDefault="00EE6624" w:rsidP="009F04AD">
      <w:pPr>
        <w:pStyle w:val="Intro"/>
      </w:pPr>
      <w:r>
        <w:t xml:space="preserve">Tutti i prodotti Viega destinati ad un possibile utilizzo con acqua destinata al consumo umano sono confezionati solo quando asciutti; ciò al fine di evitare una possibile proliferazione batterica in ambiente umido, che si estenderebbe all’intero impianto nel momento in cui un componente contaminato venisse installato. </w:t>
      </w:r>
    </w:p>
    <w:p w14:paraId="35B2C13A" w14:textId="77777777" w:rsidR="00FC339D" w:rsidRDefault="00FC339D" w:rsidP="009F04AD">
      <w:pPr>
        <w:pStyle w:val="Intro"/>
      </w:pPr>
    </w:p>
    <w:p w14:paraId="4463F22E" w14:textId="1565C61A" w:rsidR="00FC339D" w:rsidRDefault="00FC339D" w:rsidP="009F04AD">
      <w:pPr>
        <w:pStyle w:val="Intro"/>
      </w:pPr>
      <w:r w:rsidRPr="00CE1807">
        <w:t>I prodotti Viega destinati ad installazioni di acqua sanitaria sono caratterizzati da attestazione di conformità TiFQ</w:t>
      </w:r>
      <w:r>
        <w:t>. Il</w:t>
      </w:r>
      <w:r w:rsidRPr="00CE1807">
        <w:t xml:space="preserve"> che </w:t>
      </w:r>
      <w:r>
        <w:t xml:space="preserve">significa non solamente l’essere conformi al DM 174/04 sui materiali a contatto con acqua per uso umano, ma anche la sorveglianza effettuata dall’ente terzo relativamente alle misure di salvaguardia dell’igiene durante il processo produttivo. </w:t>
      </w:r>
    </w:p>
    <w:p w14:paraId="494EA900" w14:textId="77777777" w:rsidR="003D34E8" w:rsidRDefault="003D34E8" w:rsidP="009F04AD">
      <w:pPr>
        <w:pStyle w:val="Intro"/>
      </w:pPr>
    </w:p>
    <w:p w14:paraId="69B63A1E" w14:textId="77777777" w:rsidR="00FC339D" w:rsidRPr="00E959EB" w:rsidRDefault="00FC339D" w:rsidP="009F04AD">
      <w:pPr>
        <w:pStyle w:val="Intro"/>
        <w:rPr>
          <w:b/>
        </w:rPr>
      </w:pPr>
      <w:r>
        <w:rPr>
          <w:b/>
        </w:rPr>
        <w:t>Sistemi a supporto della progettazione igìenica degli impianti</w:t>
      </w:r>
    </w:p>
    <w:p w14:paraId="0EE077EE" w14:textId="5B919FD9" w:rsidR="003D34E8" w:rsidRDefault="00BF56F1" w:rsidP="009F04AD">
      <w:pPr>
        <w:pStyle w:val="Intro"/>
      </w:pPr>
      <w:r w:rsidRPr="00CE1807">
        <w:t>Viega sviluppa componenti caratterizzati da un’estrema cur</w:t>
      </w:r>
      <w:r>
        <w:t xml:space="preserve">a nei dettagli costruttivi: cura delle geometrie, superfici lisce e regolari. Grazie a ciò, si ottengono raccordi </w:t>
      </w:r>
      <w:r w:rsidRPr="00CE1807">
        <w:t xml:space="preserve">con coefficienti K ridotti per </w:t>
      </w:r>
      <w:r>
        <w:t>abbattere le perdite di carico e consentire quindi un dimensionamento più attento ai volumi d’acqua contenuti nella tubazione</w:t>
      </w:r>
      <w:r w:rsidRPr="00CE1807">
        <w:t>.</w:t>
      </w:r>
    </w:p>
    <w:p w14:paraId="5741B106" w14:textId="77777777" w:rsidR="00CE1807" w:rsidRPr="00CE1807" w:rsidRDefault="00CE1807" w:rsidP="009F04AD">
      <w:pPr>
        <w:pStyle w:val="Intro"/>
      </w:pPr>
    </w:p>
    <w:p w14:paraId="0E311CFB" w14:textId="326EBBBF" w:rsidR="000B52DF" w:rsidRPr="00CE1807" w:rsidRDefault="00CE1807" w:rsidP="009F04AD">
      <w:pPr>
        <w:pStyle w:val="Intro"/>
      </w:pPr>
      <w:r w:rsidRPr="00CE1807">
        <w:t xml:space="preserve">All’interno di diversi sistemi, quali </w:t>
      </w:r>
      <w:r w:rsidR="00BF56F1">
        <w:t xml:space="preserve">ad esempio </w:t>
      </w:r>
      <w:r w:rsidRPr="00CE1807">
        <w:t>Sanpress Inox</w:t>
      </w:r>
      <w:r w:rsidR="00FC339D">
        <w:t xml:space="preserve"> o</w:t>
      </w:r>
      <w:r w:rsidR="0034488F">
        <w:t xml:space="preserve"> Viega Smartpress</w:t>
      </w:r>
      <w:r w:rsidRPr="00CE1807">
        <w:t>, sono presenti figure dedicate per</w:t>
      </w:r>
      <w:r w:rsidR="00FC339D">
        <w:t xml:space="preserve"> realizzare</w:t>
      </w:r>
      <w:r w:rsidR="00001B22">
        <w:t xml:space="preserve"> schemi di </w:t>
      </w:r>
      <w:r w:rsidRPr="00CE1807">
        <w:t>installazione atti favorire un ricambio frequente dell’acqua, per limitare i tempi di stagnazione, in modo da arginare la proliferazione di batteri: g</w:t>
      </w:r>
      <w:r w:rsidR="00FA5D53" w:rsidRPr="00CE1807">
        <w:t>omiti doppi</w:t>
      </w:r>
      <w:r w:rsidR="00FC339D">
        <w:t>,</w:t>
      </w:r>
      <w:r w:rsidRPr="00CE1807">
        <w:t xml:space="preserve"> raccordi a T </w:t>
      </w:r>
      <w:r w:rsidR="00FA5D53" w:rsidRPr="00CE1807">
        <w:t xml:space="preserve">disassati </w:t>
      </w:r>
      <w:r w:rsidR="00FC339D">
        <w:t>e inserti Venturi ne sono esempio.</w:t>
      </w:r>
    </w:p>
    <w:p w14:paraId="0D318EF2" w14:textId="77777777" w:rsidR="00CE1807" w:rsidRDefault="00CE1807" w:rsidP="009F04AD">
      <w:pPr>
        <w:pStyle w:val="Intro"/>
      </w:pPr>
      <w:r w:rsidRPr="00CE1807">
        <w:t xml:space="preserve">Inoltre, Viega ha sviluppato diversi prodotti proprio dedicati alla tutela della qualità dell’acqua, basti pensare al sistema di risciacquo Hygiene+. Con tale soluzione, Viega offre un sistema di risciacquo intelligente, applicabile per gli impianti di acqua fredda installati in serie dove l’elemento WC è l’ultimo punto di prelievo o per gli impianti ad anello. Attraverso un riconoscimento </w:t>
      </w:r>
      <w:r w:rsidRPr="00CE1807">
        <w:lastRenderedPageBreak/>
        <w:t xml:space="preserve">automatico dell’inutilizzo temporaneo o prolungato dell’impianto, il sistema Hygiene+ garantisce l’attivazione automatica di un risciacquo, evitando quindi tempi di stagnazione prolungati e il rischio della proliferazione di germi e batteri. I volumi e gli intervalli di risciacquo automatico in caso di inutilizzo sono facilmente programmabili, in qualsiasi momento, anche dopo l’installazione. </w:t>
      </w:r>
    </w:p>
    <w:p w14:paraId="41459183" w14:textId="77777777" w:rsidR="00CE1807" w:rsidRDefault="00CE1807" w:rsidP="009F04AD">
      <w:pPr>
        <w:pStyle w:val="Intro"/>
      </w:pPr>
    </w:p>
    <w:p w14:paraId="24EC1FE4" w14:textId="77777777" w:rsidR="00FC339D" w:rsidRDefault="00FC339D" w:rsidP="009F04AD">
      <w:pPr>
        <w:pStyle w:val="Intro"/>
      </w:pPr>
      <w:r>
        <w:t>Per l’acqua calda, nei casi in cui un ricircolo si rende necessario, assai efficace è la soluzione Smartloop. Una soluzione “inliner”, cioè tubo nel tubo, in cui la tubazione di ricircolo corre all’interno della colonna montante di acqua calda. Grazie a ciò, già durante il ritorno al bollitore, l’acqua calda acquisisce calore, limitando i consumi energetici</w:t>
      </w:r>
      <w:r w:rsidR="00BB732B">
        <w:t>. Grazie a Smartloop è più semplice contenere e controllare il differenziale di temperatura tra l’acqua in uscita e di ritorno al bollitore: altro fattore estremamente importante in tema di igienicità, vista l’importanza delle temperature per la proliferazione batterica. Smartloop è costituito da un tubo polimerico flessibile, di Polibutilene, all’interno di una colonna montante indifferentemente realizzata con Sanpress Inox (acciaio inossidabile) o Profipress (rame).</w:t>
      </w:r>
    </w:p>
    <w:p w14:paraId="11902461" w14:textId="77777777" w:rsidR="00BB732B" w:rsidRDefault="00BB732B" w:rsidP="009F04AD">
      <w:pPr>
        <w:pStyle w:val="Intro"/>
      </w:pPr>
    </w:p>
    <w:p w14:paraId="61D059B4" w14:textId="4AFFC457" w:rsidR="00BB732B" w:rsidRDefault="00BB732B" w:rsidP="009F04AD">
      <w:pPr>
        <w:pStyle w:val="Intro"/>
      </w:pPr>
      <w:r>
        <w:t xml:space="preserve">Per alimentare utenze scarsamente utilizzate e a rischio stagnazione, ad esempio rubinetti da giardino o per lavatoi di cantine, l’inserto Venturi facilita un ricambio d’acqua lungo tali derivazioni anche quando non utilizzate: posto lungo la linea principale appena dopo la derivazione, </w:t>
      </w:r>
      <w:r w:rsidR="001716E6">
        <w:t xml:space="preserve">l’inserto Venturi oppone resistenza al flusso, deviandone parte lungo la derivazione, la quale si riallaccia alla linea principale dopo l’alimentazione del rubinetto </w:t>
      </w:r>
      <w:r w:rsidR="00B2399C">
        <w:t>in questione.</w:t>
      </w:r>
    </w:p>
    <w:p w14:paraId="6A85AA6F" w14:textId="77777777" w:rsidR="00CE1807" w:rsidRPr="009F04AD" w:rsidRDefault="00CE1807" w:rsidP="009F04AD">
      <w:pPr>
        <w:pStyle w:val="Intro"/>
        <w:rPr>
          <w:b/>
        </w:rPr>
      </w:pPr>
    </w:p>
    <w:p w14:paraId="24E85F82" w14:textId="77777777" w:rsidR="00FF637C" w:rsidRPr="009F04AD" w:rsidRDefault="00FF637C" w:rsidP="009F04AD">
      <w:pPr>
        <w:pStyle w:val="Intro"/>
        <w:rPr>
          <w:b/>
        </w:rPr>
      </w:pPr>
      <w:r w:rsidRPr="009F04AD">
        <w:rPr>
          <w:b/>
        </w:rPr>
        <w:t xml:space="preserve">Norme e regolamenti </w:t>
      </w:r>
    </w:p>
    <w:p w14:paraId="01A4C962" w14:textId="77777777" w:rsidR="00FF637C" w:rsidRPr="00523631" w:rsidRDefault="00FF637C" w:rsidP="009F04AD">
      <w:pPr>
        <w:pStyle w:val="Intro"/>
      </w:pPr>
      <w:r w:rsidRPr="00523631">
        <w:t>Tutelare la qualità dell’acqua sanitaria significa tutelare la salute dell’uomo. Per questo motivo, Viega non solo investe nella ricerca e nello sviluppo di prodotti per impianti di acqua sanitaria sempre più evoluti, ma apporta il suo know-how anche nelle commissioni dedicate al costante aggiornamento di norme, regolamenti e linee guida in questo campo. In Italia, si fa riferimento alla norma UNI 9182 che specifica i criteri tecnici e i parametri per il dimensionamento delle reti di distribuzione dell'acqua destinata al consumo umano degli impianti di produzione, degli impianti di distribuzione e degli impianti di ricircolo dell'acqua calda oltre che il collaudo e la messa in esercizio degli stessi impianti.</w:t>
      </w:r>
      <w:r w:rsidRPr="00523631">
        <w:br/>
        <w:t xml:space="preserve">La norma si applica a impianti di nuova costruzione e a modifiche e riparazioni </w:t>
      </w:r>
      <w:r w:rsidRPr="00523631">
        <w:lastRenderedPageBreak/>
        <w:t>di impianti esistenti ed è da utilizzare in combinazione con le norme UNI EN 806-1, UNI EN 806-2, UNI EN 806-3, UNI EN 806-4, UNI EN 806-5.</w:t>
      </w:r>
    </w:p>
    <w:p w14:paraId="29CE6F32" w14:textId="77777777" w:rsidR="00FF637C" w:rsidRDefault="00FF637C" w:rsidP="009F04AD">
      <w:pPr>
        <w:pStyle w:val="Intro"/>
      </w:pPr>
    </w:p>
    <w:p w14:paraId="6F8CACA6" w14:textId="77777777" w:rsidR="009F04AD" w:rsidRPr="009F04AD" w:rsidRDefault="009F04AD" w:rsidP="009F04AD">
      <w:pPr>
        <w:pStyle w:val="Intro"/>
        <w:rPr>
          <w:b/>
        </w:rPr>
      </w:pPr>
      <w:r w:rsidRPr="009F04AD">
        <w:rPr>
          <w:b/>
        </w:rPr>
        <w:t>Know-how a disposizione dell’intera filiera</w:t>
      </w:r>
    </w:p>
    <w:p w14:paraId="632C8469" w14:textId="1AE03F16" w:rsidR="0086738A" w:rsidRPr="00523631" w:rsidRDefault="009F04AD" w:rsidP="00B272DF">
      <w:pPr>
        <w:pStyle w:val="Intro"/>
      </w:pPr>
      <w:r w:rsidRPr="009F04AD">
        <w:t xml:space="preserve">Attraverso seminari in collaborazione con gli ordini professionali, brochure e da oggi anche il report scientifico “Acqua e salute”, Viega mette a disposizione del cliente il proprio know-how. Dati dettagliati </w:t>
      </w:r>
      <w:r w:rsidR="001716E6">
        <w:t>su tubi e</w:t>
      </w:r>
      <w:r w:rsidR="001716E6" w:rsidRPr="009F04AD">
        <w:t xml:space="preserve"> </w:t>
      </w:r>
      <w:r w:rsidRPr="009F04AD">
        <w:t xml:space="preserve">raccordi forniti nei manuali tecnici Viega e l’assistenza personale del Centro Servizi sono a disposizione del progettista e dell’installatore nel momento in cui la fase di progettazione e l’installazione con i sistemi Viega per l’acqua sanitaria diventa concreta. </w:t>
      </w:r>
    </w:p>
    <w:p w14:paraId="3DE09500" w14:textId="2E6BE9A4" w:rsidR="00212372" w:rsidRPr="00523631" w:rsidRDefault="00212372" w:rsidP="00212372">
      <w:pPr>
        <w:pStyle w:val="Textkrper"/>
        <w:spacing w:line="300" w:lineRule="auto"/>
        <w:jc w:val="right"/>
        <w:rPr>
          <w:rStyle w:val="Hervorhebung"/>
          <w:lang w:val="it-IT"/>
        </w:rPr>
      </w:pPr>
      <w:r w:rsidRPr="00523631">
        <w:rPr>
          <w:rStyle w:val="Hervorhebung"/>
          <w:lang w:val="it-IT"/>
        </w:rPr>
        <w:t>IT_PR_</w:t>
      </w:r>
      <w:r w:rsidR="00A557C0">
        <w:rPr>
          <w:rStyle w:val="Hervorhebung"/>
          <w:lang w:val="it-IT"/>
        </w:rPr>
        <w:t>18</w:t>
      </w:r>
      <w:r w:rsidR="00805B3B">
        <w:rPr>
          <w:rStyle w:val="Hervorhebung"/>
          <w:lang w:val="it-IT"/>
        </w:rPr>
        <w:t>0312</w:t>
      </w:r>
      <w:r w:rsidRPr="00523631">
        <w:rPr>
          <w:rStyle w:val="Hervorhebung"/>
          <w:lang w:val="it-IT"/>
        </w:rPr>
        <w:t>_Viega_</w:t>
      </w:r>
      <w:r w:rsidR="003D34E8">
        <w:rPr>
          <w:rStyle w:val="Hervorhebung"/>
          <w:lang w:val="it-IT"/>
        </w:rPr>
        <w:t>Competenza_acqua_sanitaria.</w:t>
      </w:r>
      <w:r w:rsidRPr="00523631">
        <w:rPr>
          <w:rStyle w:val="Hervorhebung"/>
          <w:lang w:val="it-IT"/>
        </w:rPr>
        <w:t>docx</w:t>
      </w:r>
    </w:p>
    <w:p w14:paraId="6BC0E735" w14:textId="77777777" w:rsidR="00212372" w:rsidRDefault="00212372" w:rsidP="00212372">
      <w:pPr>
        <w:pStyle w:val="viega4text"/>
        <w:spacing w:line="240" w:lineRule="auto"/>
        <w:outlineLvl w:val="0"/>
        <w:rPr>
          <w:rStyle w:val="Hervorhebung"/>
          <w:i w:val="0"/>
          <w:lang w:val="it-IT"/>
        </w:rPr>
      </w:pPr>
    </w:p>
    <w:p w14:paraId="2183A1C8" w14:textId="77777777" w:rsidR="00B272DF" w:rsidRPr="00601C91" w:rsidRDefault="00B272DF" w:rsidP="00B272DF">
      <w:pPr>
        <w:pStyle w:val="StandardWeb"/>
        <w:shd w:val="clear" w:color="auto" w:fill="FFFFFF"/>
        <w:rPr>
          <w:rFonts w:ascii="Arial" w:hAnsi="Arial" w:cs="Arial"/>
          <w:color w:val="000000"/>
          <w:sz w:val="20"/>
          <w:lang w:val="it-IT"/>
        </w:rPr>
      </w:pPr>
    </w:p>
    <w:p w14:paraId="51E23BB7" w14:textId="70F62394" w:rsidR="00B272DF" w:rsidRDefault="00A557C0" w:rsidP="00B272DF">
      <w:pPr>
        <w:pStyle w:val="viega4text"/>
        <w:spacing w:line="240" w:lineRule="auto"/>
        <w:outlineLvl w:val="0"/>
        <w:rPr>
          <w:noProof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 wp14:anchorId="6F59706F" wp14:editId="553B4BA2">
            <wp:extent cx="1625600" cy="19812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2DF">
        <w:rPr>
          <w:noProof/>
          <w:lang w:val="it-IT" w:eastAsia="it-IT"/>
        </w:rPr>
        <w:t xml:space="preserve">1   </w:t>
      </w:r>
      <w:r>
        <w:rPr>
          <w:noProof/>
          <w:lang w:val="it-IT" w:eastAsia="it-IT"/>
        </w:rPr>
        <w:drawing>
          <wp:inline distT="0" distB="0" distL="0" distR="0" wp14:anchorId="2DBFEA97" wp14:editId="36976638">
            <wp:extent cx="2755900" cy="1981200"/>
            <wp:effectExtent l="0" t="0" r="0" b="0"/>
            <wp:docPr id="1" name="Bild 2" descr="Descrizione: I:\AT_PR\Pressemappe_ISH_2017\Smartpress\PR_170314_Smartpress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Descrizione: I:\AT_PR\Pressemappe_ISH_2017\Smartpress\PR_170314_Smartpress_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2DF">
        <w:rPr>
          <w:noProof/>
          <w:lang w:val="it-IT" w:eastAsia="it-IT"/>
        </w:rPr>
        <w:t xml:space="preserve">2 </w:t>
      </w:r>
    </w:p>
    <w:p w14:paraId="6F19AEF3" w14:textId="5FED05B0" w:rsidR="00B272DF" w:rsidRDefault="00B272DF" w:rsidP="00B272DF">
      <w:pPr>
        <w:pStyle w:val="viega4text"/>
        <w:spacing w:line="240" w:lineRule="auto"/>
        <w:outlineLvl w:val="0"/>
        <w:rPr>
          <w:noProof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 wp14:anchorId="21D64ED7" wp14:editId="1F3C1B38">
            <wp:extent cx="1765300" cy="19812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t xml:space="preserve">3  </w:t>
      </w:r>
      <w:r>
        <w:rPr>
          <w:noProof/>
          <w:lang w:val="it-IT" w:eastAsia="it-IT"/>
        </w:rPr>
        <w:drawing>
          <wp:inline distT="0" distB="0" distL="0" distR="0" wp14:anchorId="359B5211" wp14:editId="5110F9DC">
            <wp:extent cx="1905000" cy="19812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t>4</w:t>
      </w:r>
    </w:p>
    <w:p w14:paraId="50AE4BA0" w14:textId="299E90E4" w:rsidR="00B272DF" w:rsidRDefault="00B272DF" w:rsidP="00B272DF">
      <w:pPr>
        <w:pStyle w:val="viega4text"/>
        <w:spacing w:line="240" w:lineRule="auto"/>
        <w:outlineLvl w:val="0"/>
        <w:rPr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22A8265A" wp14:editId="13C43B42">
            <wp:extent cx="1651000" cy="2044700"/>
            <wp:effectExtent l="0" t="0" r="0" b="0"/>
            <wp:docPr id="5" name="Immagine 5" descr="Viega_Smartloop-Inli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ega_Smartloop-Inlin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44D">
        <w:rPr>
          <w:lang w:val="it-IT"/>
        </w:rPr>
        <w:t xml:space="preserve">5  </w:t>
      </w:r>
      <w:r>
        <w:rPr>
          <w:noProof/>
          <w:lang w:val="it-IT" w:eastAsia="it-IT"/>
        </w:rPr>
        <w:drawing>
          <wp:inline distT="0" distB="0" distL="0" distR="0" wp14:anchorId="27D40BCF" wp14:editId="75678EA8">
            <wp:extent cx="1604768" cy="2051999"/>
            <wp:effectExtent l="0" t="0" r="0" b="0"/>
            <wp:docPr id="6" name="Immagine 6" descr="Schermata 06-2457928 all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hermata 06-2457928 all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768" cy="205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6 </w:t>
      </w:r>
    </w:p>
    <w:p w14:paraId="499814D6" w14:textId="645C76CA" w:rsidR="00B272DF" w:rsidRDefault="00B272DF" w:rsidP="00B272DF">
      <w:pPr>
        <w:pStyle w:val="viega4text"/>
        <w:spacing w:line="240" w:lineRule="auto"/>
        <w:outlineLvl w:val="0"/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02D0E187" wp14:editId="160FA722">
            <wp:extent cx="1397000" cy="1981200"/>
            <wp:effectExtent l="0" t="0" r="0" b="0"/>
            <wp:docPr id="8" name="Immagine 8" descr="Viega_Hygiene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iega_HygienePlu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44D">
        <w:rPr>
          <w:lang w:val="it-IT"/>
        </w:rPr>
        <w:t>7</w:t>
      </w:r>
      <w:r>
        <w:rPr>
          <w:lang w:val="it-IT"/>
        </w:rPr>
        <w:t xml:space="preserve">  </w:t>
      </w:r>
      <w:r>
        <w:rPr>
          <w:rFonts w:ascii="Calibri" w:hAnsi="Calibri" w:cs="Calibri"/>
          <w:noProof/>
          <w:sz w:val="30"/>
          <w:szCs w:val="30"/>
          <w:lang w:val="it-IT" w:eastAsia="it-IT"/>
        </w:rPr>
        <w:drawing>
          <wp:inline distT="0" distB="0" distL="0" distR="0" wp14:anchorId="2268975D" wp14:editId="1E6F563B">
            <wp:extent cx="2438400" cy="19812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" t="2852" r="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44D">
        <w:rPr>
          <w:lang w:val="it-IT"/>
        </w:rPr>
        <w:t>8</w:t>
      </w:r>
      <w:r>
        <w:rPr>
          <w:lang w:val="it-IT"/>
        </w:rPr>
        <w:t xml:space="preserve"> </w:t>
      </w:r>
    </w:p>
    <w:p w14:paraId="27E0FCEB" w14:textId="2A439568" w:rsidR="00B272DF" w:rsidRDefault="00CF5A75" w:rsidP="00B272DF">
      <w:pPr>
        <w:pStyle w:val="Intro"/>
        <w:rPr>
          <w:i/>
        </w:rPr>
      </w:pPr>
      <w:r w:rsidRPr="005C1A57">
        <w:rPr>
          <w:i/>
          <w:iCs/>
        </w:rPr>
        <w:t>IT_PR_180</w:t>
      </w:r>
      <w:r w:rsidR="006D01B0">
        <w:rPr>
          <w:i/>
          <w:iCs/>
        </w:rPr>
        <w:t>312</w:t>
      </w:r>
      <w:r w:rsidR="00B272DF" w:rsidRPr="005C1A57">
        <w:rPr>
          <w:i/>
          <w:iCs/>
        </w:rPr>
        <w:t>_Viega_Competenza_acqua_sanitaria_01</w:t>
      </w:r>
      <w:r w:rsidR="00833D8D" w:rsidRPr="005C1A57">
        <w:rPr>
          <w:i/>
          <w:iCs/>
        </w:rPr>
        <w:t xml:space="preserve"> / 02</w:t>
      </w:r>
      <w:r w:rsidR="00B272DF" w:rsidRPr="005C1A57">
        <w:rPr>
          <w:i/>
          <w:iCs/>
        </w:rPr>
        <w:t>.jpg</w:t>
      </w:r>
      <w:r w:rsidR="00B272DF" w:rsidRPr="00B272DF">
        <w:rPr>
          <w:iCs/>
        </w:rPr>
        <w:t xml:space="preserve">: </w:t>
      </w:r>
      <w:r w:rsidR="00B272DF" w:rsidRPr="00B272DF">
        <w:rPr>
          <w:rFonts w:cs="Arial"/>
          <w:iCs/>
        </w:rPr>
        <w:t xml:space="preserve">Viega </w:t>
      </w:r>
      <w:r w:rsidR="00B272DF" w:rsidRPr="00B272DF">
        <w:rPr>
          <w:rFonts w:cs="Arial"/>
        </w:rPr>
        <w:t xml:space="preserve">Smartpress è un </w:t>
      </w:r>
      <w:r w:rsidR="009C534D">
        <w:rPr>
          <w:rFonts w:cs="Arial"/>
        </w:rPr>
        <w:t>s</w:t>
      </w:r>
      <w:r w:rsidR="00B272DF" w:rsidRPr="00B272DF">
        <w:rPr>
          <w:rFonts w:cs="Arial"/>
        </w:rPr>
        <w:t>istema innovativo di tubi polimerici e raccordi a pressare di acciaio inossidabile e bronzo che rappresenta la massima qualità</w:t>
      </w:r>
      <w:r w:rsidR="00B272DF" w:rsidRPr="00E7002B">
        <w:t xml:space="preserve"> in termini di materiali, prestazioni e flusso. Grazie a sezioni di passaggio ottimizzate e l’assenza di o-ring, i raccordi sono progettati per ridurre al minimo le perdite di carico. </w:t>
      </w:r>
      <w:r w:rsidR="00B272DF" w:rsidRPr="00B272DF">
        <w:rPr>
          <w:i/>
        </w:rPr>
        <w:t>(foto: Viega)</w:t>
      </w:r>
    </w:p>
    <w:p w14:paraId="4B3B5837" w14:textId="77777777" w:rsidR="00833D8D" w:rsidRDefault="00833D8D" w:rsidP="00B272DF">
      <w:pPr>
        <w:pStyle w:val="Intro"/>
        <w:rPr>
          <w:i/>
        </w:rPr>
      </w:pPr>
    </w:p>
    <w:p w14:paraId="1C120580" w14:textId="7D305F3B" w:rsidR="00833D8D" w:rsidRDefault="006D01B0" w:rsidP="00833D8D">
      <w:pPr>
        <w:pStyle w:val="Intro"/>
        <w:rPr>
          <w:i/>
        </w:rPr>
      </w:pPr>
      <w:r>
        <w:rPr>
          <w:i/>
          <w:iCs/>
        </w:rPr>
        <w:t>IT_PR_180312</w:t>
      </w:r>
      <w:r w:rsidR="00833D8D" w:rsidRPr="005C1A57">
        <w:rPr>
          <w:i/>
          <w:iCs/>
        </w:rPr>
        <w:t>_Viega_Competenza_acqua_sanitaria_03 / 04.jpg</w:t>
      </w:r>
      <w:r w:rsidR="00833D8D" w:rsidRPr="00B272DF">
        <w:rPr>
          <w:iCs/>
        </w:rPr>
        <w:t xml:space="preserve">: </w:t>
      </w:r>
      <w:r w:rsidR="009C534D">
        <w:rPr>
          <w:iCs/>
        </w:rPr>
        <w:t>Viega Profipress è il s</w:t>
      </w:r>
      <w:r w:rsidR="00833D8D" w:rsidRPr="00E7002B">
        <w:t xml:space="preserve">istema di installazione con raccordi a pressare di rame e di bronzo omologato con certificato di conformità DVGW e conforme alla norma UNI 11065 in qualità </w:t>
      </w:r>
      <w:r w:rsidR="00833D8D">
        <w:t>di raccordi di Classe 1 (acqua)</w:t>
      </w:r>
      <w:r w:rsidR="00833D8D" w:rsidRPr="00E7002B">
        <w:t xml:space="preserve">. </w:t>
      </w:r>
      <w:r w:rsidR="00833D8D" w:rsidRPr="00B272DF">
        <w:rPr>
          <w:i/>
        </w:rPr>
        <w:t>(foto: Viega)</w:t>
      </w:r>
    </w:p>
    <w:p w14:paraId="654C436C" w14:textId="77777777" w:rsidR="00B718A1" w:rsidRDefault="00B718A1" w:rsidP="00833D8D">
      <w:pPr>
        <w:pStyle w:val="Intro"/>
        <w:rPr>
          <w:i/>
        </w:rPr>
      </w:pPr>
    </w:p>
    <w:p w14:paraId="1837CDDC" w14:textId="0D6DE997" w:rsidR="00B718A1" w:rsidRPr="00B718A1" w:rsidRDefault="006D01B0" w:rsidP="00B718A1">
      <w:pPr>
        <w:pStyle w:val="Intro"/>
        <w:rPr>
          <w:iCs/>
        </w:rPr>
      </w:pPr>
      <w:r>
        <w:rPr>
          <w:i/>
          <w:iCs/>
        </w:rPr>
        <w:t>IT_PR_180312</w:t>
      </w:r>
      <w:r w:rsidR="00B718A1" w:rsidRPr="005C1A57">
        <w:rPr>
          <w:i/>
          <w:iCs/>
        </w:rPr>
        <w:t>_Viega_Competenza_acqua_sanitaria</w:t>
      </w:r>
      <w:r w:rsidR="001B671A" w:rsidRPr="005C1A57">
        <w:rPr>
          <w:i/>
          <w:iCs/>
        </w:rPr>
        <w:t>_05</w:t>
      </w:r>
      <w:r w:rsidR="00B718A1" w:rsidRPr="005C1A57">
        <w:rPr>
          <w:i/>
          <w:iCs/>
        </w:rPr>
        <w:t>.jpg</w:t>
      </w:r>
      <w:r w:rsidR="00B718A1" w:rsidRPr="00B272DF">
        <w:rPr>
          <w:iCs/>
        </w:rPr>
        <w:t xml:space="preserve">: </w:t>
      </w:r>
      <w:r w:rsidR="00B718A1">
        <w:rPr>
          <w:iCs/>
        </w:rPr>
        <w:t>Viega Smartloop Inliner è un i</w:t>
      </w:r>
      <w:r w:rsidR="00B718A1" w:rsidRPr="00B718A1">
        <w:rPr>
          <w:iCs/>
        </w:rPr>
        <w:t>nnovativo sistema di tubazioni di ricircolo integrato in grado di fornire acqua sanitaria calda rapidamente, all’apertura del rubinetto.</w:t>
      </w:r>
    </w:p>
    <w:p w14:paraId="1B1DBE7A" w14:textId="20B64BA2" w:rsidR="00B718A1" w:rsidRDefault="00B718A1" w:rsidP="00B718A1">
      <w:pPr>
        <w:pStyle w:val="Intro"/>
        <w:rPr>
          <w:i/>
        </w:rPr>
      </w:pPr>
      <w:r w:rsidRPr="00E7002B">
        <w:t xml:space="preserve"> </w:t>
      </w:r>
      <w:r w:rsidRPr="00B272DF">
        <w:rPr>
          <w:i/>
        </w:rPr>
        <w:t>(foto: Viega)</w:t>
      </w:r>
    </w:p>
    <w:p w14:paraId="6BD70CBC" w14:textId="77777777" w:rsidR="00B17EB6" w:rsidRDefault="00B17EB6" w:rsidP="00B718A1">
      <w:pPr>
        <w:pStyle w:val="Intro"/>
        <w:rPr>
          <w:i/>
        </w:rPr>
      </w:pPr>
    </w:p>
    <w:p w14:paraId="14205769" w14:textId="7581E032" w:rsidR="00B17EB6" w:rsidRDefault="006D01B0" w:rsidP="00B17EB6">
      <w:pPr>
        <w:pStyle w:val="Intro"/>
        <w:tabs>
          <w:tab w:val="clear" w:pos="1701"/>
          <w:tab w:val="left" w:pos="567"/>
        </w:tabs>
        <w:rPr>
          <w:i/>
        </w:rPr>
      </w:pPr>
      <w:r>
        <w:rPr>
          <w:i/>
          <w:iCs/>
        </w:rPr>
        <w:lastRenderedPageBreak/>
        <w:t>IT_PR_180312</w:t>
      </w:r>
      <w:r w:rsidR="00B17EB6" w:rsidRPr="005C1A57">
        <w:rPr>
          <w:i/>
          <w:iCs/>
        </w:rPr>
        <w:t>_Viega_Competenza_acqua_sanitaria</w:t>
      </w:r>
      <w:r w:rsidR="00720F18" w:rsidRPr="005C1A57">
        <w:rPr>
          <w:i/>
          <w:iCs/>
        </w:rPr>
        <w:t>_06</w:t>
      </w:r>
      <w:r w:rsidR="00B17EB6" w:rsidRPr="005C1A57">
        <w:rPr>
          <w:i/>
          <w:iCs/>
        </w:rPr>
        <w:t>.jpg</w:t>
      </w:r>
      <w:r w:rsidR="00B17EB6" w:rsidRPr="00B272DF">
        <w:rPr>
          <w:iCs/>
        </w:rPr>
        <w:t xml:space="preserve">: </w:t>
      </w:r>
      <w:r w:rsidR="00B17EB6">
        <w:rPr>
          <w:iCs/>
        </w:rPr>
        <w:t xml:space="preserve">Viega </w:t>
      </w:r>
      <w:r w:rsidR="00B17EB6" w:rsidRPr="00073890">
        <w:t xml:space="preserve">Sanpress </w:t>
      </w:r>
      <w:r w:rsidR="00B17EB6" w:rsidRPr="00CE01DB">
        <w:t xml:space="preserve">Inox </w:t>
      </w:r>
      <w:r w:rsidR="00073890" w:rsidRPr="00CE01DB">
        <w:t>è un s</w:t>
      </w:r>
      <w:r w:rsidR="00B17EB6" w:rsidRPr="00CE01DB">
        <w:t>istema</w:t>
      </w:r>
      <w:r w:rsidR="00B17EB6" w:rsidRPr="00E7002B">
        <w:t xml:space="preserve"> di installazione con raccordi a pressare e tubi di acciaio inossidabile AISI 316L (1.4401) </w:t>
      </w:r>
      <w:r w:rsidR="00B17EB6">
        <w:t xml:space="preserve">e AISI 444 (1.4521) </w:t>
      </w:r>
      <w:r w:rsidR="00B17EB6" w:rsidRPr="00E7002B">
        <w:t xml:space="preserve">per impianti di acqua destinata al consumo </w:t>
      </w:r>
      <w:r w:rsidR="00B17EB6">
        <w:t xml:space="preserve">umano. </w:t>
      </w:r>
      <w:r w:rsidR="00B17EB6" w:rsidRPr="00E7002B">
        <w:t>Conformi alla norma UNI 11179 in qualità di raccordi di classe 1 (acqua).</w:t>
      </w:r>
      <w:r w:rsidR="00B17EB6">
        <w:t xml:space="preserve"> </w:t>
      </w:r>
      <w:r w:rsidR="00B17EB6" w:rsidRPr="00B272DF">
        <w:rPr>
          <w:i/>
        </w:rPr>
        <w:t>(foto: Viega)</w:t>
      </w:r>
    </w:p>
    <w:p w14:paraId="0A8842B1" w14:textId="77777777" w:rsidR="00E07847" w:rsidRPr="00B17EB6" w:rsidRDefault="00E07847" w:rsidP="00B17EB6">
      <w:pPr>
        <w:pStyle w:val="Intro"/>
        <w:tabs>
          <w:tab w:val="clear" w:pos="1701"/>
          <w:tab w:val="left" w:pos="567"/>
        </w:tabs>
      </w:pPr>
    </w:p>
    <w:p w14:paraId="00081A6A" w14:textId="57A1BA5D" w:rsidR="0077239A" w:rsidRDefault="006D01B0" w:rsidP="0077239A">
      <w:pPr>
        <w:pStyle w:val="Intro"/>
        <w:tabs>
          <w:tab w:val="clear" w:pos="1701"/>
          <w:tab w:val="left" w:pos="567"/>
        </w:tabs>
        <w:rPr>
          <w:u w:val="single"/>
        </w:rPr>
      </w:pPr>
      <w:r>
        <w:rPr>
          <w:i/>
          <w:iCs/>
        </w:rPr>
        <w:t>IT_PR_180312</w:t>
      </w:r>
      <w:bookmarkStart w:id="0" w:name="_GoBack"/>
      <w:bookmarkEnd w:id="0"/>
      <w:r w:rsidR="0077239A" w:rsidRPr="005C1A57">
        <w:rPr>
          <w:i/>
          <w:iCs/>
        </w:rPr>
        <w:t>_Viega_Competenza_acqua_sanitaria</w:t>
      </w:r>
      <w:r w:rsidR="00AF3341" w:rsidRPr="005C1A57">
        <w:rPr>
          <w:i/>
          <w:iCs/>
        </w:rPr>
        <w:t>_07 / 08</w:t>
      </w:r>
      <w:r w:rsidR="0077239A" w:rsidRPr="005C1A57">
        <w:rPr>
          <w:i/>
          <w:iCs/>
        </w:rPr>
        <w:t>.jpg</w:t>
      </w:r>
      <w:r w:rsidR="0077239A" w:rsidRPr="00B272DF">
        <w:rPr>
          <w:iCs/>
        </w:rPr>
        <w:t xml:space="preserve">: </w:t>
      </w:r>
      <w:r w:rsidR="0077239A" w:rsidRPr="00E7002B">
        <w:t xml:space="preserve">In caso di inutilizzo di alcune linee dell´impianto, </w:t>
      </w:r>
      <w:r w:rsidR="0077239A" w:rsidRPr="00E7002B">
        <w:rPr>
          <w:rFonts w:cs="Calibri"/>
        </w:rPr>
        <w:t xml:space="preserve">con il sistema Viega Hygiene+ è sempre possibile garantire un regolare ricambio dell’acqua fredda per escludere un’influenza igienica negativa nelle linee di distribuzione realizzate in serie o ad anello. </w:t>
      </w:r>
      <w:r w:rsidR="0077239A" w:rsidRPr="00E7002B">
        <w:rPr>
          <w:rFonts w:cs="Calibri"/>
          <w:i/>
        </w:rPr>
        <w:t>(nell’immagine 9, la placca di comando Viega Visign for Care)</w:t>
      </w:r>
      <w:r w:rsidR="0077239A">
        <w:rPr>
          <w:rFonts w:cs="Calibri"/>
          <w:i/>
        </w:rPr>
        <w:t xml:space="preserve">. </w:t>
      </w:r>
      <w:r w:rsidR="0077239A" w:rsidRPr="0077239A">
        <w:rPr>
          <w:i/>
        </w:rPr>
        <w:t>(foto: Viega)</w:t>
      </w:r>
    </w:p>
    <w:p w14:paraId="19722989" w14:textId="77777777" w:rsidR="0077239A" w:rsidRDefault="0077239A" w:rsidP="0077239A">
      <w:pPr>
        <w:pStyle w:val="Intro"/>
        <w:tabs>
          <w:tab w:val="clear" w:pos="1701"/>
          <w:tab w:val="left" w:pos="567"/>
        </w:tabs>
        <w:rPr>
          <w:u w:val="single"/>
        </w:rPr>
      </w:pPr>
    </w:p>
    <w:p w14:paraId="4BB0233E" w14:textId="77777777" w:rsidR="0077239A" w:rsidRDefault="0077239A" w:rsidP="0077239A">
      <w:pPr>
        <w:pStyle w:val="Intro"/>
        <w:tabs>
          <w:tab w:val="clear" w:pos="1701"/>
          <w:tab w:val="left" w:pos="567"/>
        </w:tabs>
        <w:rPr>
          <w:u w:val="single"/>
        </w:rPr>
      </w:pPr>
    </w:p>
    <w:p w14:paraId="3F44DD63" w14:textId="77777777" w:rsidR="0077239A" w:rsidRDefault="0077239A" w:rsidP="0077239A">
      <w:pPr>
        <w:pStyle w:val="Intro"/>
        <w:tabs>
          <w:tab w:val="clear" w:pos="1701"/>
          <w:tab w:val="left" w:pos="567"/>
        </w:tabs>
        <w:rPr>
          <w:u w:val="single"/>
        </w:rPr>
      </w:pPr>
    </w:p>
    <w:p w14:paraId="66E2DB54" w14:textId="51EA0297" w:rsidR="001C46A4" w:rsidRDefault="0077239A" w:rsidP="0077239A">
      <w:pPr>
        <w:pStyle w:val="Intro"/>
        <w:tabs>
          <w:tab w:val="clear" w:pos="1701"/>
          <w:tab w:val="left" w:pos="567"/>
        </w:tabs>
      </w:pPr>
      <w:r>
        <w:t xml:space="preserve"> </w:t>
      </w:r>
    </w:p>
    <w:p w14:paraId="280504AD" w14:textId="77777777" w:rsidR="001C46A4" w:rsidRPr="00BC2DA9" w:rsidRDefault="001C46A4" w:rsidP="001C46A4">
      <w:pPr>
        <w:pStyle w:val="StandardWeb"/>
        <w:shd w:val="clear" w:color="auto" w:fill="FFFFFF"/>
        <w:rPr>
          <w:rFonts w:ascii="Arial" w:hAnsi="Arial" w:cs="Arial"/>
          <w:sz w:val="20"/>
          <w:u w:val="single"/>
          <w:lang w:val="it-IT"/>
        </w:rPr>
      </w:pPr>
      <w:r w:rsidRPr="00BC2DA9">
        <w:rPr>
          <w:rFonts w:ascii="Arial" w:hAnsi="Arial" w:cs="Arial"/>
          <w:sz w:val="20"/>
          <w:u w:val="single"/>
          <w:lang w:val="it-IT"/>
        </w:rPr>
        <w:t>L’Azienda (www.viega.it)</w:t>
      </w:r>
    </w:p>
    <w:p w14:paraId="63912E8C" w14:textId="77777777" w:rsidR="001C46A4" w:rsidRPr="00601C91" w:rsidRDefault="001C46A4" w:rsidP="001C46A4">
      <w:pPr>
        <w:pStyle w:val="StandardWeb"/>
        <w:shd w:val="clear" w:color="auto" w:fill="FFFFFF"/>
        <w:rPr>
          <w:rFonts w:ascii="Arial" w:hAnsi="Arial" w:cs="Arial"/>
          <w:color w:val="000000"/>
          <w:sz w:val="20"/>
          <w:lang w:val="it-IT"/>
        </w:rPr>
      </w:pPr>
      <w:r w:rsidRPr="00601C91">
        <w:rPr>
          <w:rFonts w:ascii="Arial" w:hAnsi="Arial" w:cs="Arial"/>
          <w:color w:val="000000"/>
          <w:sz w:val="20"/>
          <w:lang w:val="it-IT"/>
        </w:rPr>
        <w:t xml:space="preserve">Con più di 4000 collaboratori in tutto il mondo, il Gruppo Viega è tra i leader nelle tecnologie per l’installazione idrotermosanitaria - settore di competenza e principale motore di crescita per il gruppo aziendale. I circa 17.000 articoli a catalogo sono realizzati in nove siti produttivi, di cui quattro in Germania; le soluzioni specifiche per il mercato nord-americano provengono direttamente a McPherson negli Stati Uniti, quelle per l’Asia sono prodotte a Wuxi in Cina. La gamma include sistemi di tubazioni, di risciacquo e di scarico, installati in pressoché ogni ambito: negli impianti civili e pubblici, in quelli industriali e navali. </w:t>
      </w:r>
    </w:p>
    <w:p w14:paraId="53B3988F" w14:textId="77777777" w:rsidR="001C46A4" w:rsidRPr="001C46A4" w:rsidRDefault="001C46A4" w:rsidP="001C46A4">
      <w:pPr>
        <w:pStyle w:val="StandardWeb"/>
        <w:shd w:val="clear" w:color="auto" w:fill="FFFFFF"/>
        <w:rPr>
          <w:rFonts w:ascii="Arial" w:hAnsi="Arial" w:cs="Arial"/>
          <w:color w:val="000000"/>
          <w:sz w:val="20"/>
          <w:lang w:val="it-IT"/>
        </w:rPr>
      </w:pPr>
      <w:r w:rsidRPr="00601C91">
        <w:rPr>
          <w:rFonts w:ascii="Arial" w:hAnsi="Arial" w:cs="Arial"/>
          <w:color w:val="000000"/>
          <w:sz w:val="20"/>
          <w:lang w:val="it-IT"/>
        </w:rPr>
        <w:t>Fondato nel 1899 a Attendorn, Germania, il gruppo aziendale getta le basi per la sua internazionalizzazione negli anni ’60. Con una distribuzione basata principalmente su organizzazioni di vendita e di marketing nei rispettivi paesi, oggi i prodotti a marchio Viega sono installati in tutto il mondo.</w:t>
      </w:r>
    </w:p>
    <w:sectPr w:rsidR="001C46A4" w:rsidRPr="001C46A4" w:rsidSect="00190DDB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902" w:right="3119" w:bottom="1304" w:left="1134" w:header="539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DB78E0" w14:textId="77777777" w:rsidR="00135ACF" w:rsidRDefault="00135ACF">
      <w:r>
        <w:separator/>
      </w:r>
    </w:p>
  </w:endnote>
  <w:endnote w:type="continuationSeparator" w:id="0">
    <w:p w14:paraId="7DF6FB15" w14:textId="77777777" w:rsidR="00135ACF" w:rsidRDefault="00135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ntax">
    <w:altName w:val="Courier New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A61377" w14:textId="77777777" w:rsidR="00285FA1" w:rsidRPr="00B67B8B" w:rsidRDefault="00135ACF" w:rsidP="00190DDB">
    <w:pPr>
      <w:rPr>
        <w:rFonts w:ascii="Arial" w:hAnsi="Arial"/>
        <w:sz w:val="16"/>
      </w:rPr>
    </w:pPr>
    <w:r>
      <w:rPr>
        <w:rFonts w:ascii="Arial" w:hAnsi="Arial"/>
        <w:sz w:val="16"/>
        <w:lang w:val="it-IT" w:eastAsia="it-IT"/>
      </w:rPr>
      <w:pict w14:anchorId="6699A820">
        <v:rect id="_x0000_s2051" alt="" style="position:absolute;margin-left:7in;margin-top:-5.65pt;width:14.15pt;height:14.15pt;z-index:251657728;mso-wrap-style:square;mso-wrap-edited:f;mso-width-percent:0;mso-height-percent:0;mso-width-percent:0;mso-height-percent:0;v-text-anchor:top" fillcolor="yellow" stroked="f"/>
      </w:pict>
    </w:r>
    <w:r w:rsidR="00285FA1" w:rsidRPr="00B7792F">
      <w:rPr>
        <w:rFonts w:ascii="Arial" w:hAnsi="Arial"/>
        <w:sz w:val="16"/>
        <w:lang w:val="it-IT"/>
      </w:rPr>
      <w:t xml:space="preserve">Pagina </w:t>
    </w:r>
    <w:r w:rsidR="000B52DF" w:rsidRPr="00B7792F">
      <w:rPr>
        <w:rFonts w:ascii="Arial" w:hAnsi="Arial"/>
        <w:sz w:val="16"/>
        <w:lang w:val="it-IT"/>
      </w:rPr>
      <w:fldChar w:fldCharType="begin"/>
    </w:r>
    <w:r w:rsidR="00285FA1" w:rsidRPr="00B7792F">
      <w:rPr>
        <w:rFonts w:ascii="Arial" w:hAnsi="Arial"/>
        <w:sz w:val="16"/>
        <w:lang w:val="it-IT"/>
      </w:rPr>
      <w:instrText xml:space="preserve"> PAGE </w:instrText>
    </w:r>
    <w:r w:rsidR="000B52DF" w:rsidRPr="00B7792F">
      <w:rPr>
        <w:rFonts w:ascii="Arial" w:hAnsi="Arial"/>
        <w:sz w:val="16"/>
        <w:lang w:val="it-IT"/>
      </w:rPr>
      <w:fldChar w:fldCharType="separate"/>
    </w:r>
    <w:r w:rsidR="00CD6B99">
      <w:rPr>
        <w:rFonts w:ascii="Arial" w:hAnsi="Arial"/>
        <w:noProof/>
        <w:sz w:val="16"/>
        <w:lang w:val="it-IT"/>
      </w:rPr>
      <w:t>6</w:t>
    </w:r>
    <w:r w:rsidR="000B52DF" w:rsidRPr="00B7792F">
      <w:rPr>
        <w:rFonts w:ascii="Arial" w:hAnsi="Arial"/>
        <w:sz w:val="16"/>
        <w:lang w:val="it-IT"/>
      </w:rPr>
      <w:fldChar w:fldCharType="end"/>
    </w:r>
    <w:r w:rsidR="00285FA1" w:rsidRPr="00B67B8B">
      <w:rPr>
        <w:rFonts w:ascii="Arial" w:hAnsi="Arial"/>
        <w:sz w:val="16"/>
      </w:rPr>
      <w:t xml:space="preserve"> / </w:t>
    </w:r>
    <w:r w:rsidR="000B52DF" w:rsidRPr="00B67B8B">
      <w:rPr>
        <w:rFonts w:ascii="Arial" w:hAnsi="Arial"/>
        <w:sz w:val="16"/>
      </w:rPr>
      <w:fldChar w:fldCharType="begin"/>
    </w:r>
    <w:r w:rsidR="00285FA1" w:rsidRPr="00B67B8B">
      <w:rPr>
        <w:rFonts w:ascii="Arial" w:hAnsi="Arial"/>
        <w:sz w:val="16"/>
      </w:rPr>
      <w:instrText xml:space="preserve"> </w:instrText>
    </w:r>
    <w:r w:rsidR="00285FA1">
      <w:rPr>
        <w:rFonts w:ascii="Arial" w:hAnsi="Arial"/>
        <w:sz w:val="16"/>
      </w:rPr>
      <w:instrText>NUMPAGES</w:instrText>
    </w:r>
    <w:r w:rsidR="00285FA1" w:rsidRPr="00B67B8B">
      <w:rPr>
        <w:rFonts w:ascii="Arial" w:hAnsi="Arial"/>
        <w:sz w:val="16"/>
      </w:rPr>
      <w:instrText xml:space="preserve"> </w:instrText>
    </w:r>
    <w:r w:rsidR="000B52DF" w:rsidRPr="00B67B8B">
      <w:rPr>
        <w:rFonts w:ascii="Arial" w:hAnsi="Arial"/>
        <w:sz w:val="16"/>
      </w:rPr>
      <w:fldChar w:fldCharType="separate"/>
    </w:r>
    <w:r w:rsidR="00CD6B99">
      <w:rPr>
        <w:rFonts w:ascii="Arial" w:hAnsi="Arial"/>
        <w:noProof/>
        <w:sz w:val="16"/>
      </w:rPr>
      <w:t>6</w:t>
    </w:r>
    <w:r w:rsidR="000B52DF" w:rsidRPr="00B67B8B">
      <w:rPr>
        <w:rFonts w:ascii="Arial" w:hAnsi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EBDE0" w14:textId="77777777" w:rsidR="00285FA1" w:rsidRPr="00DB67FE" w:rsidRDefault="00135ACF" w:rsidP="00190DDB">
    <w:pPr>
      <w:jc w:val="right"/>
      <w:rPr>
        <w:rFonts w:ascii="Arial" w:hAnsi="Arial"/>
        <w:sz w:val="20"/>
      </w:rPr>
    </w:pPr>
    <w:r>
      <w:rPr>
        <w:lang w:val="it-IT" w:eastAsia="it-IT"/>
      </w:rPr>
      <w:pict w14:anchorId="55659895">
        <v:rect id="_x0000_s2049" alt="" style="position:absolute;left:0;text-align:left;margin-left:490.45pt;margin-top:802.35pt;width:14.15pt;height:14.15pt;z-index:-251659776;mso-wrap-style:square;mso-wrap-edited:f;mso-width-percent:0;mso-height-percent:0;mso-position-vertical-relative:page;mso-width-percent:0;mso-height-percent:0;v-text-anchor:top" wrapcoords="-1136 0 -1136 21600 22736 21600 22736 0 -1136 0" fillcolor="yellow" stroked="f">
          <w10:wrap anchory="page"/>
        </v:rect>
      </w:pict>
    </w:r>
    <w:r w:rsidR="00285FA1" w:rsidRPr="00DB67FE">
      <w:rPr>
        <w:rFonts w:ascii="Arial" w:hAnsi="Arial"/>
        <w:sz w:val="20"/>
      </w:rPr>
      <w:tab/>
      <w:t xml:space="preserve">- </w:t>
    </w:r>
    <w:r w:rsidR="000B52DF" w:rsidRPr="00DB67FE">
      <w:rPr>
        <w:rFonts w:ascii="Syntax" w:hAnsi="Syntax"/>
        <w:sz w:val="20"/>
      </w:rPr>
      <w:fldChar w:fldCharType="begin"/>
    </w:r>
    <w:r w:rsidR="00285FA1" w:rsidRPr="00DB67FE">
      <w:rPr>
        <w:rFonts w:ascii="Arial" w:hAnsi="Arial"/>
        <w:sz w:val="20"/>
      </w:rPr>
      <w:instrText xml:space="preserve"> </w:instrText>
    </w:r>
    <w:r w:rsidR="00285FA1">
      <w:rPr>
        <w:rFonts w:ascii="Arial" w:hAnsi="Arial"/>
        <w:sz w:val="20"/>
      </w:rPr>
      <w:instrText>PAGE</w:instrText>
    </w:r>
    <w:r w:rsidR="00285FA1" w:rsidRPr="00DB67FE">
      <w:rPr>
        <w:rFonts w:ascii="Arial" w:hAnsi="Arial"/>
        <w:sz w:val="20"/>
      </w:rPr>
      <w:instrText xml:space="preserve"> </w:instrText>
    </w:r>
    <w:r w:rsidR="000B52DF" w:rsidRPr="00DB67FE">
      <w:rPr>
        <w:rFonts w:ascii="Syntax" w:hAnsi="Syntax"/>
        <w:sz w:val="20"/>
      </w:rPr>
      <w:fldChar w:fldCharType="separate"/>
    </w:r>
    <w:r w:rsidR="00285FA1">
      <w:rPr>
        <w:rFonts w:ascii="Arial" w:hAnsi="Arial"/>
        <w:noProof/>
        <w:sz w:val="20"/>
      </w:rPr>
      <w:t>2</w:t>
    </w:r>
    <w:r w:rsidR="000B52DF" w:rsidRPr="00DB67FE">
      <w:rPr>
        <w:rFonts w:ascii="Syntax" w:hAnsi="Syntax"/>
        <w:sz w:val="20"/>
      </w:rPr>
      <w:fldChar w:fldCharType="end"/>
    </w:r>
    <w:r w:rsidR="00285FA1" w:rsidRPr="00DB67FE">
      <w:rPr>
        <w:rFonts w:ascii="Arial" w:hAnsi="Arial"/>
        <w:sz w:val="20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33A15C" w14:textId="77777777" w:rsidR="00135ACF" w:rsidRDefault="00135ACF">
      <w:r>
        <w:separator/>
      </w:r>
    </w:p>
  </w:footnote>
  <w:footnote w:type="continuationSeparator" w:id="0">
    <w:p w14:paraId="3BAAE39D" w14:textId="77777777" w:rsidR="00135ACF" w:rsidRDefault="00135A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76A3B" w14:textId="77777777" w:rsidR="00285FA1" w:rsidRPr="00294019" w:rsidRDefault="00135ACF" w:rsidP="00190DDB">
    <w:pPr>
      <w:pStyle w:val="berschrift1"/>
      <w:spacing w:line="300" w:lineRule="auto"/>
      <w:rPr>
        <w:rFonts w:cs="Arial"/>
        <w:sz w:val="28"/>
        <w:szCs w:val="28"/>
      </w:rPr>
    </w:pPr>
    <w:r>
      <w:rPr>
        <w:rFonts w:cs="Arial"/>
        <w:noProof/>
        <w:sz w:val="28"/>
        <w:szCs w:val="28"/>
        <w:lang w:val="it-IT" w:eastAsia="it-IT"/>
      </w:rPr>
      <w:pict w14:anchorId="054AD77E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alt="" style="position:absolute;margin-left:405pt;margin-top:.3pt;width:114.6pt;height:92.8pt;z-index:251659776;mso-wrap-style:square;mso-wrap-edited:f;mso-width-percent:0;mso-height-percent:0;mso-width-percent:0;mso-height-percent:0;v-text-anchor:top" wrapcoords="-141 0 -141 21251 21600 21251 21600 0 -141 0" o:allowincell="f" stroked="f">
          <v:textbox style="mso-next-textbox:#_x0000_s2054">
            <w:txbxContent>
              <w:p w14:paraId="359B751B" w14:textId="77777777" w:rsidR="00285FA1" w:rsidRDefault="00172B1C" w:rsidP="00190DDB">
                <w:r>
                  <w:rPr>
                    <w:noProof/>
                    <w:lang w:val="it-IT" w:eastAsia="it-IT"/>
                  </w:rPr>
                  <w:drawing>
                    <wp:inline distT="0" distB="0" distL="0" distR="0" wp14:anchorId="711E9CC7" wp14:editId="3E717475">
                      <wp:extent cx="1257300" cy="1076325"/>
                      <wp:effectExtent l="19050" t="0" r="0" b="0"/>
                      <wp:docPr id="10" name="Immagine 10" descr="Logo Viega 20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Logo Viega 200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1076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tight"/>
        </v:shape>
      </w:pict>
    </w:r>
    <w:r>
      <w:rPr>
        <w:rFonts w:cs="Arial"/>
        <w:noProof/>
        <w:sz w:val="28"/>
        <w:szCs w:val="28"/>
        <w:lang w:eastAsia="ja-JP"/>
      </w:rPr>
      <w:pict w14:anchorId="2339B50C">
        <v:shape id="_x0000_s2053" type="#_x0000_t202" alt="" style="position:absolute;margin-left:414.15pt;margin-top:.15pt;width:108.95pt;height:86.7pt;z-index:251658752;mso-wrap-style:none;mso-wrap-edited:f;mso-width-percent:0;mso-height-percent:0;mso-width-percent:0;mso-height-percent:0;v-text-anchor:top" o:allowincell="f" stroked="f">
          <v:textbox style="mso-next-textbox:#_x0000_s2053;mso-fit-shape-to-text:t">
            <w:txbxContent>
              <w:p w14:paraId="16B74282" w14:textId="77777777" w:rsidR="00285FA1" w:rsidRDefault="00172B1C">
                <w:r>
                  <w:rPr>
                    <w:noProof/>
                    <w:lang w:val="it-IT" w:eastAsia="it-IT"/>
                  </w:rPr>
                  <w:drawing>
                    <wp:inline distT="0" distB="0" distL="0" distR="0" wp14:anchorId="218D7137" wp14:editId="4A3D141C">
                      <wp:extent cx="1181100" cy="1009650"/>
                      <wp:effectExtent l="19050" t="0" r="0" b="0"/>
                      <wp:docPr id="11" name="Immagine 11" descr="Viega_Logo_4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 descr="Viega_Logo_4c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81100" cy="1009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285FA1">
      <w:rPr>
        <w:rFonts w:cs="Arial"/>
        <w:sz w:val="28"/>
        <w:szCs w:val="28"/>
      </w:rPr>
      <w:t xml:space="preserve">                                                                                    </w:t>
    </w:r>
  </w:p>
  <w:p w14:paraId="47F340C2" w14:textId="77777777" w:rsidR="00285FA1" w:rsidRPr="00E35F32" w:rsidRDefault="00285FA1" w:rsidP="00190DDB">
    <w:pPr>
      <w:pStyle w:val="berschrift1"/>
      <w:spacing w:line="300" w:lineRule="auto"/>
      <w:rPr>
        <w:rFonts w:cs="Arial"/>
        <w:sz w:val="24"/>
        <w:szCs w:val="24"/>
      </w:rPr>
    </w:pPr>
  </w:p>
  <w:p w14:paraId="5A083EE6" w14:textId="77777777" w:rsidR="00285FA1" w:rsidRPr="005B7AE0" w:rsidRDefault="00135ACF" w:rsidP="00190DDB">
    <w:pPr>
      <w:pStyle w:val="berschrift1"/>
      <w:spacing w:line="300" w:lineRule="auto"/>
      <w:rPr>
        <w:rFonts w:cs="Arial"/>
        <w:sz w:val="40"/>
        <w:szCs w:val="40"/>
      </w:rPr>
    </w:pPr>
    <w:r>
      <w:rPr>
        <w:rFonts w:cs="Arial"/>
        <w:noProof/>
        <w:sz w:val="40"/>
        <w:szCs w:val="40"/>
        <w:lang w:val="it-IT" w:eastAsia="it-IT"/>
      </w:rPr>
      <w:pict w14:anchorId="77E350A4">
        <v:shape id="_x0000_s2052" type="#_x0000_t202" alt="" style="position:absolute;margin-left:421.3pt;margin-top:40.8pt;width:117pt;height:171pt;z-index:251660800;mso-wrap-style:square;mso-wrap-edited:f;mso-width-percent:0;mso-height-percent:0;mso-width-percent:0;mso-height-percent:0;v-text-anchor:top" wrapcoords="0 0 21600 0 21600 21600 0 21600 0 0" filled="f" stroked="f">
          <v:textbox style="mso-next-textbox:#_x0000_s2052" inset="0,0,0,0">
            <w:txbxContent>
              <w:p w14:paraId="202346B5" w14:textId="1F06E3C2" w:rsidR="00285FA1" w:rsidRDefault="00285FA1" w:rsidP="0008047D">
                <w:pPr>
                  <w:pStyle w:val="Fuzeile"/>
                  <w:rPr>
                    <w:rFonts w:ascii="Arial" w:hAnsi="Arial" w:cs="Arial"/>
                    <w:snapToGrid w:val="0"/>
                    <w:sz w:val="16"/>
                    <w:lang w:val="it-IT"/>
                  </w:rPr>
                </w:pPr>
                <w:r w:rsidRPr="000E05CF">
                  <w:rPr>
                    <w:rFonts w:ascii="Arial" w:hAnsi="Arial" w:cs="Arial"/>
                    <w:snapToGrid w:val="0"/>
                    <w:sz w:val="16"/>
                    <w:lang w:val="it-IT"/>
                  </w:rPr>
                  <w:t>V</w:t>
                </w:r>
                <w:r w:rsidR="00AE1D01">
                  <w:rPr>
                    <w:rFonts w:ascii="Arial" w:hAnsi="Arial" w:cs="Arial"/>
                    <w:snapToGrid w:val="0"/>
                    <w:sz w:val="16"/>
                    <w:lang w:val="it-IT"/>
                  </w:rPr>
                  <w:t xml:space="preserve">iega Italia S.r.l. </w:t>
                </w:r>
                <w:r>
                  <w:rPr>
                    <w:rFonts w:ascii="Arial" w:hAnsi="Arial" w:cs="Arial"/>
                    <w:snapToGrid w:val="0"/>
                    <w:sz w:val="16"/>
                    <w:lang w:val="it-IT"/>
                  </w:rPr>
                  <w:t xml:space="preserve"> </w:t>
                </w:r>
                <w:r>
                  <w:rPr>
                    <w:rFonts w:ascii="Arial" w:hAnsi="Arial" w:cs="Arial"/>
                    <w:snapToGrid w:val="0"/>
                    <w:sz w:val="16"/>
                    <w:lang w:val="it-IT"/>
                  </w:rPr>
                  <w:br/>
                  <w:t xml:space="preserve">Via G.Pastore, 16 </w:t>
                </w:r>
                <w:r>
                  <w:rPr>
                    <w:rFonts w:ascii="Arial" w:hAnsi="Arial" w:cs="Arial"/>
                    <w:snapToGrid w:val="0"/>
                    <w:sz w:val="16"/>
                    <w:lang w:val="it-IT"/>
                  </w:rPr>
                  <w:br/>
                  <w:t xml:space="preserve">I-40053 Valsamoggia – </w:t>
                </w:r>
              </w:p>
              <w:p w14:paraId="045C46B4" w14:textId="77777777" w:rsidR="00285FA1" w:rsidRPr="000E05CF" w:rsidRDefault="00285FA1" w:rsidP="0008047D">
                <w:pPr>
                  <w:pStyle w:val="Fuzeile"/>
                  <w:rPr>
                    <w:rFonts w:ascii="Arial" w:hAnsi="Arial" w:cs="Arial"/>
                    <w:snapToGrid w:val="0"/>
                    <w:sz w:val="16"/>
                    <w:lang w:val="it-IT"/>
                  </w:rPr>
                </w:pPr>
                <w:r>
                  <w:rPr>
                    <w:rFonts w:ascii="Arial" w:hAnsi="Arial" w:cs="Arial"/>
                    <w:snapToGrid w:val="0"/>
                    <w:sz w:val="16"/>
                    <w:lang w:val="it-IT"/>
                  </w:rPr>
                  <w:t xml:space="preserve">Loc. </w:t>
                </w:r>
                <w:r w:rsidRPr="000E05CF">
                  <w:rPr>
                    <w:rFonts w:ascii="Arial" w:hAnsi="Arial" w:cs="Arial"/>
                    <w:snapToGrid w:val="0"/>
                    <w:sz w:val="16"/>
                    <w:lang w:val="it-IT"/>
                  </w:rPr>
                  <w:t>Crespellano (BO)</w:t>
                </w:r>
              </w:p>
              <w:p w14:paraId="63111CAA" w14:textId="77777777" w:rsidR="00285FA1" w:rsidRPr="00033A43" w:rsidRDefault="00285FA1" w:rsidP="0008047D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17"/>
                    <w:szCs w:val="17"/>
                    <w:lang w:val="it-IT" w:eastAsia="it-IT"/>
                  </w:rPr>
                </w:pPr>
                <w:r w:rsidRPr="00033A43">
                  <w:rPr>
                    <w:rFonts w:ascii="Arial" w:hAnsi="Arial" w:cs="Arial"/>
                    <w:snapToGrid w:val="0"/>
                    <w:sz w:val="16"/>
                    <w:lang w:val="it-IT"/>
                  </w:rPr>
                  <w:t xml:space="preserve">Tel. +(39) </w:t>
                </w:r>
                <w:r w:rsidRPr="00033A43">
                  <w:rPr>
                    <w:rFonts w:ascii="Arial" w:hAnsi="Arial" w:cs="Arial"/>
                    <w:sz w:val="17"/>
                    <w:szCs w:val="17"/>
                    <w:lang w:val="it-IT" w:eastAsia="it-IT"/>
                  </w:rPr>
                  <w:t xml:space="preserve">051-6712010 </w:t>
                </w:r>
              </w:p>
              <w:p w14:paraId="22858538" w14:textId="77777777" w:rsidR="00285FA1" w:rsidRPr="00033A43" w:rsidRDefault="00285FA1" w:rsidP="0008047D">
                <w:pPr>
                  <w:pStyle w:val="Fuzeile"/>
                  <w:rPr>
                    <w:rFonts w:ascii="Arial" w:hAnsi="Arial" w:cs="Arial"/>
                    <w:snapToGrid w:val="0"/>
                    <w:sz w:val="16"/>
                    <w:lang w:val="it-IT"/>
                  </w:rPr>
                </w:pPr>
                <w:r w:rsidRPr="00033A43">
                  <w:rPr>
                    <w:rFonts w:ascii="Arial" w:hAnsi="Arial" w:cs="Arial"/>
                    <w:snapToGrid w:val="0"/>
                    <w:sz w:val="16"/>
                    <w:lang w:val="it-IT"/>
                  </w:rPr>
                  <w:t>Fax +(39) 051-6712027</w:t>
                </w:r>
              </w:p>
              <w:p w14:paraId="7754788D" w14:textId="42C13A97" w:rsidR="00285FA1" w:rsidRPr="00033A43" w:rsidRDefault="007F6A9D" w:rsidP="0008047D">
                <w:pPr>
                  <w:pStyle w:val="Fuzeile"/>
                  <w:rPr>
                    <w:rFonts w:ascii="Arial" w:hAnsi="Arial" w:cs="Arial"/>
                    <w:snapToGrid w:val="0"/>
                    <w:sz w:val="16"/>
                    <w:lang w:val="it-IT"/>
                  </w:rPr>
                </w:pPr>
                <w:r>
                  <w:rPr>
                    <w:rFonts w:ascii="Arial" w:hAnsi="Arial" w:cs="Arial"/>
                    <w:snapToGrid w:val="0"/>
                    <w:sz w:val="16"/>
                    <w:lang w:val="it-IT"/>
                  </w:rPr>
                  <w:t>viega.it</w:t>
                </w:r>
              </w:p>
              <w:p w14:paraId="7EA1B6CD" w14:textId="77777777" w:rsidR="00285FA1" w:rsidRPr="000E05CF" w:rsidRDefault="00285FA1" w:rsidP="0008047D">
                <w:pPr>
                  <w:pStyle w:val="Fuzeile"/>
                  <w:rPr>
                    <w:rFonts w:ascii="Arial" w:hAnsi="Arial" w:cs="Arial"/>
                    <w:snapToGrid w:val="0"/>
                    <w:sz w:val="16"/>
                    <w:szCs w:val="16"/>
                    <w:lang w:val="it-IT"/>
                  </w:rPr>
                </w:pPr>
                <w:r w:rsidRPr="000E05CF">
                  <w:rPr>
                    <w:rFonts w:ascii="Arial" w:hAnsi="Arial" w:cs="Arial"/>
                    <w:snapToGrid w:val="0"/>
                    <w:sz w:val="16"/>
                    <w:szCs w:val="16"/>
                    <w:lang w:val="it-IT"/>
                  </w:rPr>
                  <w:t>Cont.: Patrizia Fiaccadori</w:t>
                </w:r>
              </w:p>
              <w:p w14:paraId="1CEEC0CC" w14:textId="77777777" w:rsidR="00285FA1" w:rsidRPr="000E05CF" w:rsidRDefault="00285FA1" w:rsidP="0008047D">
                <w:pPr>
                  <w:pStyle w:val="Fuzeile"/>
                  <w:rPr>
                    <w:rFonts w:ascii="Arial" w:hAnsi="Arial" w:cs="Arial"/>
                    <w:snapToGrid w:val="0"/>
                    <w:sz w:val="16"/>
                    <w:szCs w:val="16"/>
                    <w:lang w:val="it-IT"/>
                  </w:rPr>
                </w:pPr>
                <w:r w:rsidRPr="000E05CF">
                  <w:rPr>
                    <w:rFonts w:ascii="Arial" w:hAnsi="Arial" w:cs="Arial"/>
                    <w:snapToGrid w:val="0"/>
                    <w:sz w:val="16"/>
                    <w:szCs w:val="16"/>
                    <w:lang w:val="it-IT"/>
                  </w:rPr>
                  <w:t>patrizia.fiaccadori@viega.</w:t>
                </w:r>
                <w:r>
                  <w:rPr>
                    <w:rFonts w:ascii="Arial" w:hAnsi="Arial" w:cs="Arial"/>
                    <w:snapToGrid w:val="0"/>
                    <w:sz w:val="16"/>
                    <w:szCs w:val="16"/>
                    <w:lang w:val="it-IT"/>
                  </w:rPr>
                  <w:t>it</w:t>
                </w:r>
              </w:p>
              <w:p w14:paraId="0E67225C" w14:textId="77777777" w:rsidR="00285FA1" w:rsidRPr="000E05CF" w:rsidRDefault="00285FA1" w:rsidP="0008047D">
                <w:pPr>
                  <w:rPr>
                    <w:rFonts w:ascii="Arial" w:hAnsi="Arial" w:cs="Arial"/>
                    <w:sz w:val="16"/>
                    <w:lang w:val="it-IT"/>
                  </w:rPr>
                </w:pPr>
                <w:r w:rsidRPr="000E05CF">
                  <w:rPr>
                    <w:rFonts w:ascii="Arial" w:hAnsi="Arial" w:cs="Arial"/>
                    <w:sz w:val="16"/>
                    <w:lang w:val="it-IT"/>
                  </w:rPr>
                  <w:br/>
                </w:r>
              </w:p>
              <w:p w14:paraId="259DEB81" w14:textId="77777777" w:rsidR="00285FA1" w:rsidRPr="000E05CF" w:rsidRDefault="00285FA1" w:rsidP="0008047D">
                <w:pPr>
                  <w:pStyle w:val="Fuzeile"/>
                  <w:rPr>
                    <w:rFonts w:ascii="Arial" w:hAnsi="Arial" w:cs="Arial"/>
                    <w:snapToGrid w:val="0"/>
                    <w:sz w:val="16"/>
                    <w:lang w:val="it-IT"/>
                  </w:rPr>
                </w:pPr>
                <w:r w:rsidRPr="000E05CF">
                  <w:rPr>
                    <w:rFonts w:ascii="Arial" w:hAnsi="Arial" w:cs="Arial"/>
                    <w:snapToGrid w:val="0"/>
                    <w:sz w:val="16"/>
                    <w:lang w:val="it-IT"/>
                  </w:rPr>
                  <w:t xml:space="preserve">Ufficio Stampa: </w:t>
                </w:r>
              </w:p>
              <w:p w14:paraId="366083AA" w14:textId="77777777" w:rsidR="00285FA1" w:rsidRPr="00033A43" w:rsidRDefault="00285FA1" w:rsidP="0008047D">
                <w:pPr>
                  <w:pStyle w:val="Fuzeile"/>
                  <w:rPr>
                    <w:rFonts w:ascii="Arial" w:hAnsi="Arial" w:cs="Arial"/>
                    <w:snapToGrid w:val="0"/>
                    <w:sz w:val="16"/>
                  </w:rPr>
                </w:pPr>
                <w:r w:rsidRPr="00033A43">
                  <w:rPr>
                    <w:rFonts w:ascii="Arial" w:hAnsi="Arial" w:cs="Arial"/>
                    <w:snapToGrid w:val="0"/>
                    <w:sz w:val="16"/>
                  </w:rPr>
                  <w:t>Sabine Schweigert</w:t>
                </w:r>
              </w:p>
              <w:p w14:paraId="2FA7D565" w14:textId="77777777" w:rsidR="00285FA1" w:rsidRPr="00033A43" w:rsidRDefault="00285FA1" w:rsidP="0008047D">
                <w:pPr>
                  <w:pStyle w:val="Fuzeile"/>
                  <w:rPr>
                    <w:rFonts w:ascii="Arial" w:hAnsi="Arial" w:cs="Arial"/>
                    <w:snapToGrid w:val="0"/>
                    <w:sz w:val="16"/>
                  </w:rPr>
                </w:pPr>
                <w:r w:rsidRPr="00033A43">
                  <w:rPr>
                    <w:rFonts w:ascii="Arial" w:hAnsi="Arial" w:cs="Arial"/>
                    <w:snapToGrid w:val="0"/>
                    <w:sz w:val="16"/>
                  </w:rPr>
                  <w:t>Mob. +(39) 347-0868023</w:t>
                </w:r>
              </w:p>
              <w:p w14:paraId="54B245DA" w14:textId="77777777" w:rsidR="00285FA1" w:rsidRPr="00430108" w:rsidRDefault="00285FA1" w:rsidP="0008047D">
                <w:pPr>
                  <w:pStyle w:val="Fuzeile"/>
                  <w:rPr>
                    <w:rFonts w:ascii="Arial" w:hAnsi="Arial" w:cs="Arial"/>
                    <w:sz w:val="16"/>
                  </w:rPr>
                </w:pPr>
                <w:r w:rsidRPr="00430108">
                  <w:rPr>
                    <w:rFonts w:ascii="Arial" w:hAnsi="Arial" w:cs="Arial"/>
                    <w:snapToGrid w:val="0"/>
                    <w:sz w:val="16"/>
                  </w:rPr>
                  <w:t>press@</w:t>
                </w:r>
                <w:r>
                  <w:rPr>
                    <w:rFonts w:ascii="Arial" w:hAnsi="Arial" w:cs="Arial"/>
                    <w:snapToGrid w:val="0"/>
                    <w:sz w:val="16"/>
                  </w:rPr>
                  <w:t>sabineschweigert</w:t>
                </w:r>
                <w:r w:rsidRPr="00430108">
                  <w:rPr>
                    <w:rFonts w:ascii="Arial" w:hAnsi="Arial" w:cs="Arial"/>
                    <w:snapToGrid w:val="0"/>
                    <w:sz w:val="16"/>
                  </w:rPr>
                  <w:t>.com</w:t>
                </w:r>
              </w:p>
              <w:p w14:paraId="562EA4F2" w14:textId="77777777" w:rsidR="00285FA1" w:rsidRPr="00430108" w:rsidRDefault="00285FA1" w:rsidP="0008047D">
                <w:pPr>
                  <w:rPr>
                    <w:rFonts w:ascii="Arial" w:hAnsi="Arial"/>
                  </w:rPr>
                </w:pPr>
              </w:p>
              <w:p w14:paraId="567AAF34" w14:textId="77777777" w:rsidR="00285FA1" w:rsidRPr="00DB67FE" w:rsidRDefault="00285FA1" w:rsidP="0008047D">
                <w:pPr>
                  <w:rPr>
                    <w:rFonts w:ascii="Arial" w:hAnsi="Arial"/>
                    <w:sz w:val="16"/>
                  </w:rPr>
                </w:pPr>
              </w:p>
              <w:p w14:paraId="3BA04F2F" w14:textId="77777777" w:rsidR="00285FA1" w:rsidRPr="00DB67FE" w:rsidRDefault="00285FA1" w:rsidP="0008047D">
                <w:pPr>
                  <w:rPr>
                    <w:rFonts w:ascii="Arial" w:hAnsi="Arial"/>
                    <w:sz w:val="16"/>
                  </w:rPr>
                </w:pPr>
              </w:p>
              <w:p w14:paraId="100A8A21" w14:textId="77777777" w:rsidR="00285FA1" w:rsidRPr="004C1092" w:rsidRDefault="00285FA1" w:rsidP="00190DDB">
                <w:pPr>
                  <w:rPr>
                    <w:rFonts w:ascii="Arial" w:hAnsi="Arial"/>
                    <w:sz w:val="16"/>
                  </w:rPr>
                </w:pPr>
              </w:p>
            </w:txbxContent>
          </v:textbox>
          <w10:wrap type="tight"/>
        </v:shape>
      </w:pict>
    </w:r>
    <w:r w:rsidR="00285FA1">
      <w:rPr>
        <w:rFonts w:cs="Arial"/>
        <w:sz w:val="40"/>
        <w:szCs w:val="40"/>
        <w:lang w:val="it-IT" w:eastAsia="it-IT"/>
      </w:rPr>
      <w:t>Comunicato stampa</w:t>
    </w:r>
  </w:p>
  <w:p w14:paraId="0961D107" w14:textId="77777777" w:rsidR="00285FA1" w:rsidRPr="005B7AE0" w:rsidRDefault="00285FA1">
    <w:pPr>
      <w:rPr>
        <w:rFonts w:ascii="Arial" w:hAnsi="Arial" w:cs="Arial"/>
        <w:sz w:val="40"/>
        <w:szCs w:val="4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748DE" w14:textId="77777777" w:rsidR="00285FA1" w:rsidRDefault="00135ACF" w:rsidP="00190DDB">
    <w:pPr>
      <w:ind w:left="-1134"/>
    </w:pPr>
    <w:r>
      <w:rPr>
        <w:lang w:val="it-IT" w:eastAsia="it-IT"/>
      </w:rPr>
      <w:pict w14:anchorId="2FD3B9E7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left:0;text-align:left;margin-left:411.1pt;margin-top:105.55pt;width:99pt;height:108pt;z-index:251655680;mso-wrap-style:square;mso-wrap-edited:f;mso-width-percent:0;mso-height-percent:0;mso-width-percent:0;mso-height-percent:0;v-text-anchor:top" filled="f" stroked="f">
          <v:textbox style="mso-next-textbox:#_x0000_s2050" inset="0,0,0,0">
            <w:txbxContent>
              <w:p w14:paraId="674779B7" w14:textId="77777777" w:rsidR="00285FA1" w:rsidRDefault="00285FA1" w:rsidP="00190DDB">
                <w:pPr>
                  <w:rPr>
                    <w:rFonts w:ascii="Arial" w:hAnsi="Arial"/>
                    <w:sz w:val="16"/>
                  </w:rPr>
                </w:pPr>
                <w:r w:rsidRPr="00DB67FE">
                  <w:rPr>
                    <w:rFonts w:ascii="Arial" w:hAnsi="Arial"/>
                    <w:sz w:val="16"/>
                  </w:rPr>
                  <w:t>Viega GmbH &amp; Co. KG</w:t>
                </w:r>
              </w:p>
              <w:p w14:paraId="3C155DF0" w14:textId="77777777" w:rsidR="00285FA1" w:rsidRPr="00DB67FE" w:rsidRDefault="00285FA1" w:rsidP="00190DDB">
                <w:pPr>
                  <w:rPr>
                    <w:rFonts w:ascii="Arial" w:hAnsi="Arial"/>
                    <w:sz w:val="16"/>
                  </w:rPr>
                </w:pPr>
                <w:r w:rsidRPr="00DB67FE">
                  <w:rPr>
                    <w:rFonts w:ascii="Arial" w:hAnsi="Arial"/>
                    <w:sz w:val="16"/>
                  </w:rPr>
                  <w:t>Sanitär- und Heizungssysteme</w:t>
                </w:r>
              </w:p>
              <w:p w14:paraId="1AC18EB7" w14:textId="77777777" w:rsidR="00285FA1" w:rsidRPr="00DB67FE" w:rsidRDefault="00285FA1" w:rsidP="00190DDB">
                <w:pPr>
                  <w:rPr>
                    <w:rFonts w:ascii="Arial" w:hAnsi="Arial"/>
                    <w:sz w:val="16"/>
                  </w:rPr>
                </w:pPr>
                <w:r w:rsidRPr="00DB67FE">
                  <w:rPr>
                    <w:rFonts w:ascii="Arial" w:hAnsi="Arial"/>
                    <w:sz w:val="16"/>
                  </w:rPr>
                  <w:t>Postfach 430/440</w:t>
                </w:r>
              </w:p>
              <w:p w14:paraId="0E8CC3BF" w14:textId="77777777" w:rsidR="00285FA1" w:rsidRPr="00DB67FE" w:rsidRDefault="00285FA1" w:rsidP="00190DDB">
                <w:pPr>
                  <w:rPr>
                    <w:rFonts w:ascii="Arial" w:hAnsi="Arial"/>
                    <w:sz w:val="16"/>
                  </w:rPr>
                </w:pPr>
                <w:r w:rsidRPr="00DB67FE">
                  <w:rPr>
                    <w:rFonts w:ascii="Arial" w:hAnsi="Arial"/>
                    <w:sz w:val="16"/>
                  </w:rPr>
                  <w:t>57428 Attendorn</w:t>
                </w:r>
              </w:p>
              <w:p w14:paraId="493E31E1" w14:textId="77777777" w:rsidR="00285FA1" w:rsidRPr="00DB67FE" w:rsidRDefault="00285FA1" w:rsidP="00190DDB">
                <w:pPr>
                  <w:rPr>
                    <w:rFonts w:ascii="Arial" w:hAnsi="Arial"/>
                    <w:sz w:val="16"/>
                  </w:rPr>
                </w:pPr>
                <w:r w:rsidRPr="00DB67FE">
                  <w:rPr>
                    <w:rFonts w:ascii="Arial" w:hAnsi="Arial"/>
                    <w:sz w:val="16"/>
                  </w:rPr>
                  <w:t>Kontakt: Katharina Schulte</w:t>
                </w:r>
              </w:p>
              <w:p w14:paraId="720C671E" w14:textId="77777777" w:rsidR="00285FA1" w:rsidRPr="004C1092" w:rsidRDefault="00285FA1" w:rsidP="00190DDB">
                <w:pPr>
                  <w:rPr>
                    <w:rFonts w:ascii="Arial" w:hAnsi="Arial"/>
                    <w:sz w:val="16"/>
                  </w:rPr>
                </w:pPr>
                <w:r w:rsidRPr="004C1092">
                  <w:rPr>
                    <w:rFonts w:ascii="Arial" w:hAnsi="Arial"/>
                    <w:sz w:val="16"/>
                  </w:rPr>
                  <w:t>Public Relations</w:t>
                </w:r>
              </w:p>
              <w:p w14:paraId="60DCD6B1" w14:textId="77777777" w:rsidR="00285FA1" w:rsidRPr="006862B8" w:rsidRDefault="00285FA1" w:rsidP="00190DDB">
                <w:pPr>
                  <w:rPr>
                    <w:rFonts w:ascii="Arial" w:hAnsi="Arial"/>
                    <w:sz w:val="16"/>
                    <w:lang w:val="en-US"/>
                  </w:rPr>
                </w:pPr>
                <w:r w:rsidRPr="006862B8">
                  <w:rPr>
                    <w:rFonts w:ascii="Arial" w:hAnsi="Arial"/>
                    <w:sz w:val="16"/>
                    <w:lang w:val="en-US"/>
                  </w:rPr>
                  <w:t>Tel.: +49(0) 2722 61-1545</w:t>
                </w:r>
              </w:p>
              <w:p w14:paraId="13253A9E" w14:textId="77777777" w:rsidR="00285FA1" w:rsidRPr="006862B8" w:rsidRDefault="00285FA1" w:rsidP="00190DDB">
                <w:pPr>
                  <w:rPr>
                    <w:rFonts w:ascii="Arial" w:hAnsi="Arial"/>
                    <w:sz w:val="16"/>
                    <w:lang w:val="en-US"/>
                  </w:rPr>
                </w:pPr>
                <w:r w:rsidRPr="006862B8">
                  <w:rPr>
                    <w:rFonts w:ascii="Arial" w:hAnsi="Arial"/>
                    <w:sz w:val="16"/>
                    <w:lang w:val="en-US"/>
                  </w:rPr>
                  <w:t>Fax +46(0)2722 61-1381</w:t>
                </w:r>
              </w:p>
              <w:p w14:paraId="16466B9C" w14:textId="77777777" w:rsidR="00285FA1" w:rsidRPr="006862B8" w:rsidRDefault="00285FA1" w:rsidP="00190DDB">
                <w:pPr>
                  <w:rPr>
                    <w:rFonts w:ascii="Arial" w:hAnsi="Arial"/>
                    <w:sz w:val="16"/>
                    <w:lang w:val="en-US"/>
                  </w:rPr>
                </w:pPr>
                <w:r w:rsidRPr="006862B8">
                  <w:rPr>
                    <w:rFonts w:ascii="Arial" w:hAnsi="Arial"/>
                    <w:sz w:val="16"/>
                    <w:lang w:val="en-US"/>
                  </w:rPr>
                  <w:t>kschulte@viega.de</w:t>
                </w:r>
              </w:p>
              <w:p w14:paraId="269AF998" w14:textId="77777777" w:rsidR="00285FA1" w:rsidRPr="00DB67FE" w:rsidRDefault="00285FA1" w:rsidP="00190DDB">
                <w:pPr>
                  <w:rPr>
                    <w:rFonts w:ascii="Arial" w:hAnsi="Arial"/>
                    <w:sz w:val="16"/>
                  </w:rPr>
                </w:pPr>
                <w:r w:rsidRPr="00DB67FE">
                  <w:rPr>
                    <w:rFonts w:ascii="Arial" w:hAnsi="Arial"/>
                    <w:sz w:val="16"/>
                  </w:rPr>
                  <w:t>www.viega.de</w:t>
                </w:r>
              </w:p>
            </w:txbxContent>
          </v:textbox>
        </v:shape>
      </w:pict>
    </w:r>
    <w:r w:rsidR="00172B1C">
      <w:rPr>
        <w:noProof/>
        <w:lang w:val="it-IT" w:eastAsia="it-IT"/>
      </w:rPr>
      <w:drawing>
        <wp:anchor distT="0" distB="0" distL="114300" distR="114300" simplePos="0" relativeHeight="251654656" behindDoc="1" locked="0" layoutInCell="1" allowOverlap="1" wp14:anchorId="688FAA6F" wp14:editId="6A8A4428">
          <wp:simplePos x="0" y="0"/>
          <wp:positionH relativeFrom="column">
            <wp:posOffset>5220335</wp:posOffset>
          </wp:positionH>
          <wp:positionV relativeFrom="page">
            <wp:posOffset>467995</wp:posOffset>
          </wp:positionV>
          <wp:extent cx="1198880" cy="1005840"/>
          <wp:effectExtent l="19050" t="0" r="1270" b="0"/>
          <wp:wrapNone/>
          <wp:docPr id="14" name="Immagine 14" descr="grafik0015_09_2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grafik0015_09_200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1005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AE26A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FA2ABD"/>
    <w:multiLevelType w:val="hybridMultilevel"/>
    <w:tmpl w:val="E488BF1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B71CF"/>
    <w:multiLevelType w:val="hybridMultilevel"/>
    <w:tmpl w:val="BC7677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0A4B70"/>
    <w:multiLevelType w:val="hybridMultilevel"/>
    <w:tmpl w:val="B5A64D62"/>
    <w:lvl w:ilvl="0" w:tplc="3E1292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3E2D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A46A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BEC65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0843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48A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1A37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EC24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D67D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9387706"/>
    <w:multiLevelType w:val="multilevel"/>
    <w:tmpl w:val="FDB84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415A3F"/>
    <w:multiLevelType w:val="hybridMultilevel"/>
    <w:tmpl w:val="C6F08140"/>
    <w:lvl w:ilvl="0" w:tplc="E084E87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CC694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94AA2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46F19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1A083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A0DB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8CA2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9A5C3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0E63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855E65"/>
    <w:multiLevelType w:val="hybridMultilevel"/>
    <w:tmpl w:val="346A1926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4DD05E7F"/>
    <w:multiLevelType w:val="hybridMultilevel"/>
    <w:tmpl w:val="D22C7E66"/>
    <w:lvl w:ilvl="0" w:tplc="8518792E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B8F4A2">
      <w:start w:val="2995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E81768">
      <w:start w:val="2995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C8F726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103568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6EA622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B8871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5A596E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1E67BE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ED63852"/>
    <w:multiLevelType w:val="hybridMultilevel"/>
    <w:tmpl w:val="78B4ED82"/>
    <w:lvl w:ilvl="0" w:tplc="3754E2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573806"/>
    <w:multiLevelType w:val="hybridMultilevel"/>
    <w:tmpl w:val="F2E4B808"/>
    <w:lvl w:ilvl="0" w:tplc="8DBCCA62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E0611C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88D67A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2ED05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AE093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84C67A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B0F71A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8CF7E0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E8AB9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1BF20AA"/>
    <w:multiLevelType w:val="hybridMultilevel"/>
    <w:tmpl w:val="81286C0E"/>
    <w:lvl w:ilvl="0" w:tplc="DA30F2FA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A836FA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F6E80E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54E87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763966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1E4384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E0D466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D63262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60F0B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41B3D34"/>
    <w:multiLevelType w:val="hybridMultilevel"/>
    <w:tmpl w:val="847ADCD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197F0B"/>
    <w:multiLevelType w:val="hybridMultilevel"/>
    <w:tmpl w:val="28C0AE16"/>
    <w:lvl w:ilvl="0" w:tplc="236A06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4E47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4C56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9C34D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E2C9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D863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FA53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508F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7651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2352396"/>
    <w:multiLevelType w:val="hybridMultilevel"/>
    <w:tmpl w:val="4DC0335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8C5A0E"/>
    <w:multiLevelType w:val="hybridMultilevel"/>
    <w:tmpl w:val="74EA966E"/>
    <w:lvl w:ilvl="0" w:tplc="62F27CD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2D758E"/>
    <w:multiLevelType w:val="hybridMultilevel"/>
    <w:tmpl w:val="16A0516E"/>
    <w:lvl w:ilvl="0" w:tplc="FAAE6C6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3A62CD"/>
    <w:multiLevelType w:val="hybridMultilevel"/>
    <w:tmpl w:val="17242D92"/>
    <w:lvl w:ilvl="0" w:tplc="AA808F90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E2A9E8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4EC5E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54FB8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EE5C9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0C8280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0CA7AE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B65E0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8CDA9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7"/>
  </w:num>
  <w:num w:numId="6">
    <w:abstractNumId w:val="14"/>
  </w:num>
  <w:num w:numId="7">
    <w:abstractNumId w:val="10"/>
  </w:num>
  <w:num w:numId="8">
    <w:abstractNumId w:val="8"/>
  </w:num>
  <w:num w:numId="9">
    <w:abstractNumId w:val="11"/>
  </w:num>
  <w:num w:numId="10">
    <w:abstractNumId w:val="1"/>
  </w:num>
  <w:num w:numId="11">
    <w:abstractNumId w:val="13"/>
  </w:num>
  <w:num w:numId="12">
    <w:abstractNumId w:val="15"/>
  </w:num>
  <w:num w:numId="13">
    <w:abstractNumId w:val="16"/>
  </w:num>
  <w:num w:numId="14">
    <w:abstractNumId w:val="3"/>
  </w:num>
  <w:num w:numId="15">
    <w:abstractNumId w:val="12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5B2A"/>
    <w:rsid w:val="0000087D"/>
    <w:rsid w:val="00001B22"/>
    <w:rsid w:val="00034898"/>
    <w:rsid w:val="00045992"/>
    <w:rsid w:val="00073890"/>
    <w:rsid w:val="000777B0"/>
    <w:rsid w:val="0008047D"/>
    <w:rsid w:val="000B52DF"/>
    <w:rsid w:val="000F3A21"/>
    <w:rsid w:val="001000E2"/>
    <w:rsid w:val="001011E4"/>
    <w:rsid w:val="00113B05"/>
    <w:rsid w:val="00135ACF"/>
    <w:rsid w:val="001716E6"/>
    <w:rsid w:val="00172B1C"/>
    <w:rsid w:val="00190DDB"/>
    <w:rsid w:val="001A42A6"/>
    <w:rsid w:val="001B671A"/>
    <w:rsid w:val="001C46A4"/>
    <w:rsid w:val="001C4BF6"/>
    <w:rsid w:val="001D1A3C"/>
    <w:rsid w:val="001F60CD"/>
    <w:rsid w:val="00205CA2"/>
    <w:rsid w:val="00212372"/>
    <w:rsid w:val="00232B4B"/>
    <w:rsid w:val="002510DA"/>
    <w:rsid w:val="00265F16"/>
    <w:rsid w:val="00280014"/>
    <w:rsid w:val="0028073A"/>
    <w:rsid w:val="00280F17"/>
    <w:rsid w:val="00285FA1"/>
    <w:rsid w:val="00292680"/>
    <w:rsid w:val="002A1365"/>
    <w:rsid w:val="002F47B0"/>
    <w:rsid w:val="003247A5"/>
    <w:rsid w:val="0034488F"/>
    <w:rsid w:val="00344925"/>
    <w:rsid w:val="00356B33"/>
    <w:rsid w:val="00361521"/>
    <w:rsid w:val="003648E9"/>
    <w:rsid w:val="00373314"/>
    <w:rsid w:val="0038775F"/>
    <w:rsid w:val="00393562"/>
    <w:rsid w:val="00395B2A"/>
    <w:rsid w:val="003A3319"/>
    <w:rsid w:val="003D34E8"/>
    <w:rsid w:val="00477FC9"/>
    <w:rsid w:val="0048567B"/>
    <w:rsid w:val="00493B28"/>
    <w:rsid w:val="004A6D38"/>
    <w:rsid w:val="004C1092"/>
    <w:rsid w:val="004E504F"/>
    <w:rsid w:val="004F015F"/>
    <w:rsid w:val="0050542F"/>
    <w:rsid w:val="00523631"/>
    <w:rsid w:val="00542ACB"/>
    <w:rsid w:val="00576F3E"/>
    <w:rsid w:val="0058144D"/>
    <w:rsid w:val="00586705"/>
    <w:rsid w:val="005A0B1B"/>
    <w:rsid w:val="005C1A57"/>
    <w:rsid w:val="005D7503"/>
    <w:rsid w:val="005E6BB3"/>
    <w:rsid w:val="005F34F4"/>
    <w:rsid w:val="00602B44"/>
    <w:rsid w:val="006243DC"/>
    <w:rsid w:val="00634E23"/>
    <w:rsid w:val="00645463"/>
    <w:rsid w:val="00692B9D"/>
    <w:rsid w:val="006B7441"/>
    <w:rsid w:val="006C02C4"/>
    <w:rsid w:val="006C15F5"/>
    <w:rsid w:val="006C42AD"/>
    <w:rsid w:val="006D01B0"/>
    <w:rsid w:val="00720F18"/>
    <w:rsid w:val="00723C81"/>
    <w:rsid w:val="00725AE2"/>
    <w:rsid w:val="00745E3A"/>
    <w:rsid w:val="00755B9E"/>
    <w:rsid w:val="00766FA8"/>
    <w:rsid w:val="0077239A"/>
    <w:rsid w:val="007848DC"/>
    <w:rsid w:val="00786D0F"/>
    <w:rsid w:val="007A1FF3"/>
    <w:rsid w:val="007A53D3"/>
    <w:rsid w:val="007B0B83"/>
    <w:rsid w:val="007B1FF9"/>
    <w:rsid w:val="007C2853"/>
    <w:rsid w:val="007C3E8A"/>
    <w:rsid w:val="007E39DE"/>
    <w:rsid w:val="007F0E5A"/>
    <w:rsid w:val="007F6A9D"/>
    <w:rsid w:val="00805B3B"/>
    <w:rsid w:val="00806003"/>
    <w:rsid w:val="00833D8D"/>
    <w:rsid w:val="00840FB7"/>
    <w:rsid w:val="00861667"/>
    <w:rsid w:val="00861CC7"/>
    <w:rsid w:val="00864B74"/>
    <w:rsid w:val="0086738A"/>
    <w:rsid w:val="008A6639"/>
    <w:rsid w:val="008C7DBC"/>
    <w:rsid w:val="008D38BD"/>
    <w:rsid w:val="00906F2A"/>
    <w:rsid w:val="009278D4"/>
    <w:rsid w:val="00932CE7"/>
    <w:rsid w:val="00943ACB"/>
    <w:rsid w:val="00951AF1"/>
    <w:rsid w:val="00973168"/>
    <w:rsid w:val="0097782F"/>
    <w:rsid w:val="00977E93"/>
    <w:rsid w:val="009800E4"/>
    <w:rsid w:val="009B2A01"/>
    <w:rsid w:val="009B332E"/>
    <w:rsid w:val="009B6834"/>
    <w:rsid w:val="009C534D"/>
    <w:rsid w:val="009F04AD"/>
    <w:rsid w:val="00A067BC"/>
    <w:rsid w:val="00A16DF1"/>
    <w:rsid w:val="00A259D8"/>
    <w:rsid w:val="00A40212"/>
    <w:rsid w:val="00A464B1"/>
    <w:rsid w:val="00A557C0"/>
    <w:rsid w:val="00A7417B"/>
    <w:rsid w:val="00A86756"/>
    <w:rsid w:val="00A90D32"/>
    <w:rsid w:val="00AA2E23"/>
    <w:rsid w:val="00AC66D2"/>
    <w:rsid w:val="00AE1D01"/>
    <w:rsid w:val="00AF3341"/>
    <w:rsid w:val="00B17EB6"/>
    <w:rsid w:val="00B202DD"/>
    <w:rsid w:val="00B2399C"/>
    <w:rsid w:val="00B272DF"/>
    <w:rsid w:val="00B50FB0"/>
    <w:rsid w:val="00B5182D"/>
    <w:rsid w:val="00B52F40"/>
    <w:rsid w:val="00B718A1"/>
    <w:rsid w:val="00B7792F"/>
    <w:rsid w:val="00BB732B"/>
    <w:rsid w:val="00BC77A8"/>
    <w:rsid w:val="00BF56F1"/>
    <w:rsid w:val="00BF67EA"/>
    <w:rsid w:val="00C02507"/>
    <w:rsid w:val="00C62D01"/>
    <w:rsid w:val="00CA0C78"/>
    <w:rsid w:val="00CD6B99"/>
    <w:rsid w:val="00CE01DB"/>
    <w:rsid w:val="00CE1807"/>
    <w:rsid w:val="00CF5A75"/>
    <w:rsid w:val="00D03EE2"/>
    <w:rsid w:val="00D2340B"/>
    <w:rsid w:val="00D27A6F"/>
    <w:rsid w:val="00D35EB4"/>
    <w:rsid w:val="00DA278B"/>
    <w:rsid w:val="00DA47CC"/>
    <w:rsid w:val="00DB1077"/>
    <w:rsid w:val="00DB50A6"/>
    <w:rsid w:val="00DC03A9"/>
    <w:rsid w:val="00DC2E68"/>
    <w:rsid w:val="00DE2043"/>
    <w:rsid w:val="00DE7518"/>
    <w:rsid w:val="00DF0325"/>
    <w:rsid w:val="00E07847"/>
    <w:rsid w:val="00E1407C"/>
    <w:rsid w:val="00E14ACE"/>
    <w:rsid w:val="00E30E4D"/>
    <w:rsid w:val="00E7002B"/>
    <w:rsid w:val="00E959EB"/>
    <w:rsid w:val="00EA2E63"/>
    <w:rsid w:val="00EA5D5B"/>
    <w:rsid w:val="00EB5DEC"/>
    <w:rsid w:val="00EE2076"/>
    <w:rsid w:val="00EE6624"/>
    <w:rsid w:val="00EF68C1"/>
    <w:rsid w:val="00F10F4C"/>
    <w:rsid w:val="00F921B7"/>
    <w:rsid w:val="00FA5D53"/>
    <w:rsid w:val="00FC1D15"/>
    <w:rsid w:val="00FC339D"/>
    <w:rsid w:val="00FE38FB"/>
    <w:rsid w:val="00FF63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oNotEmbedSmartTags/>
  <w:decimalSymbol w:val=","/>
  <w:listSeparator w:val=";"/>
  <w14:docId w14:val="475D4223"/>
  <w15:docId w15:val="{F638B492-F236-E343-BE8A-B83894491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864B74"/>
    <w:rPr>
      <w:sz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DB67FE"/>
    <w:pPr>
      <w:keepNext/>
      <w:spacing w:before="240" w:after="60"/>
      <w:outlineLvl w:val="0"/>
    </w:pPr>
    <w:rPr>
      <w:rFonts w:ascii="Arial" w:hAnsi="Arial"/>
      <w:b/>
      <w:kern w:val="32"/>
      <w:sz w:val="36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Endnotentext">
    <w:name w:val="endnote text"/>
    <w:basedOn w:val="Standard"/>
    <w:semiHidden/>
    <w:rsid w:val="00864B74"/>
    <w:rPr>
      <w:sz w:val="20"/>
    </w:rPr>
  </w:style>
  <w:style w:type="character" w:styleId="Endnotenzeichen">
    <w:name w:val="endnote reference"/>
    <w:semiHidden/>
    <w:rsid w:val="00864B74"/>
    <w:rPr>
      <w:vertAlign w:val="superscript"/>
    </w:rPr>
  </w:style>
  <w:style w:type="paragraph" w:styleId="Textkrper">
    <w:name w:val="Body Text"/>
    <w:basedOn w:val="Standard"/>
    <w:link w:val="TextkrperZchn"/>
    <w:rsid w:val="00DB67FE"/>
    <w:pPr>
      <w:tabs>
        <w:tab w:val="left" w:pos="1701"/>
        <w:tab w:val="right" w:pos="7541"/>
      </w:tabs>
      <w:outlineLvl w:val="0"/>
    </w:pPr>
    <w:rPr>
      <w:rFonts w:ascii="Arial" w:hAnsi="Arial"/>
      <w:color w:val="000000"/>
      <w:sz w:val="22"/>
    </w:rPr>
  </w:style>
  <w:style w:type="paragraph" w:customStyle="1" w:styleId="Intro">
    <w:name w:val="Intro"/>
    <w:basedOn w:val="Textkrper"/>
    <w:autoRedefine/>
    <w:rsid w:val="009F04AD"/>
    <w:pPr>
      <w:spacing w:line="300" w:lineRule="auto"/>
    </w:pPr>
    <w:rPr>
      <w:color w:val="auto"/>
      <w:lang w:val="it-IT"/>
    </w:rPr>
  </w:style>
  <w:style w:type="paragraph" w:styleId="Dokumentstruktur">
    <w:name w:val="Document Map"/>
    <w:basedOn w:val="Standard"/>
    <w:semiHidden/>
    <w:rsid w:val="00DB67FE"/>
    <w:pPr>
      <w:shd w:val="clear" w:color="auto" w:fill="C6D5EC"/>
    </w:pPr>
    <w:rPr>
      <w:rFonts w:ascii="Lucida Grande" w:hAnsi="Lucida Grande"/>
      <w:szCs w:val="24"/>
    </w:rPr>
  </w:style>
  <w:style w:type="paragraph" w:styleId="Kopfzeile">
    <w:name w:val="header"/>
    <w:basedOn w:val="Standard"/>
    <w:rsid w:val="00DB67F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semiHidden/>
    <w:rsid w:val="00DB67FE"/>
    <w:pPr>
      <w:tabs>
        <w:tab w:val="center" w:pos="4536"/>
        <w:tab w:val="right" w:pos="9072"/>
      </w:tabs>
    </w:pPr>
  </w:style>
  <w:style w:type="character" w:styleId="Hyperlink">
    <w:name w:val="Hyperlink"/>
    <w:rsid w:val="00A15A11"/>
    <w:rPr>
      <w:rFonts w:cs="Times New Roman"/>
      <w:color w:val="0000FF"/>
      <w:u w:val="single"/>
    </w:rPr>
  </w:style>
  <w:style w:type="paragraph" w:customStyle="1" w:styleId="viega4text">
    <w:name w:val="_viega4_text"/>
    <w:basedOn w:val="Standard"/>
    <w:rsid w:val="00A15A11"/>
    <w:pPr>
      <w:spacing w:after="240" w:line="360" w:lineRule="auto"/>
    </w:pPr>
    <w:rPr>
      <w:rFonts w:ascii="Arial" w:hAnsi="Arial" w:cs="Arial"/>
      <w:szCs w:val="24"/>
    </w:rPr>
  </w:style>
  <w:style w:type="paragraph" w:customStyle="1" w:styleId="text">
    <w:name w:val="text"/>
    <w:basedOn w:val="Standard"/>
    <w:rsid w:val="00A15A11"/>
    <w:pPr>
      <w:spacing w:after="240" w:line="360" w:lineRule="auto"/>
    </w:pPr>
    <w:rPr>
      <w:rFonts w:ascii="Arial" w:hAnsi="Arial" w:cs="Arial"/>
      <w:szCs w:val="24"/>
    </w:rPr>
  </w:style>
  <w:style w:type="character" w:styleId="Kommentarzeichen">
    <w:name w:val="annotation reference"/>
    <w:semiHidden/>
    <w:rsid w:val="000E3B5C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0E3B5C"/>
    <w:rPr>
      <w:sz w:val="20"/>
    </w:rPr>
  </w:style>
  <w:style w:type="paragraph" w:styleId="Sprechblasentext">
    <w:name w:val="Balloon Text"/>
    <w:basedOn w:val="Standard"/>
    <w:semiHidden/>
    <w:rsid w:val="000E3B5C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A40C1C"/>
    <w:pPr>
      <w:spacing w:before="100" w:beforeAutospacing="1" w:after="100" w:afterAutospacing="1"/>
    </w:pPr>
    <w:rPr>
      <w:szCs w:val="24"/>
    </w:rPr>
  </w:style>
  <w:style w:type="character" w:customStyle="1" w:styleId="TextkrperZchn">
    <w:name w:val="Textkörper Zchn"/>
    <w:link w:val="Textkrper"/>
    <w:rsid w:val="006C0762"/>
    <w:rPr>
      <w:rFonts w:ascii="Arial" w:hAnsi="Arial"/>
      <w:color w:val="000000"/>
      <w:sz w:val="22"/>
    </w:rPr>
  </w:style>
  <w:style w:type="paragraph" w:customStyle="1" w:styleId="viegainfo">
    <w:name w:val="viega_info"/>
    <w:basedOn w:val="Kopfzeile"/>
    <w:rsid w:val="004011CD"/>
    <w:pPr>
      <w:tabs>
        <w:tab w:val="clear" w:pos="4536"/>
        <w:tab w:val="clear" w:pos="9072"/>
      </w:tabs>
      <w:spacing w:after="240"/>
    </w:pPr>
    <w:rPr>
      <w:rFonts w:ascii="Arial" w:hAnsi="Arial" w:cs="Arial"/>
      <w:snapToGrid w:val="0"/>
      <w:sz w:val="20"/>
    </w:rPr>
  </w:style>
  <w:style w:type="character" w:styleId="BesuchterLink">
    <w:name w:val="FollowedHyperlink"/>
    <w:rsid w:val="00EB337E"/>
    <w:rPr>
      <w:color w:val="800080"/>
      <w:u w:val="single"/>
    </w:rPr>
  </w:style>
  <w:style w:type="character" w:customStyle="1" w:styleId="berschrift1Zchn">
    <w:name w:val="Überschrift 1 Zchn"/>
    <w:link w:val="berschrift1"/>
    <w:rsid w:val="004B6A67"/>
    <w:rPr>
      <w:rFonts w:ascii="Arial" w:hAnsi="Arial"/>
      <w:b/>
      <w:kern w:val="32"/>
      <w:sz w:val="36"/>
      <w:szCs w:val="32"/>
      <w:lang w:val="de-DE" w:eastAsia="de-DE"/>
    </w:rPr>
  </w:style>
  <w:style w:type="character" w:customStyle="1" w:styleId="FuzeileZchn">
    <w:name w:val="Fußzeile Zchn"/>
    <w:link w:val="Fuzeile"/>
    <w:semiHidden/>
    <w:rsid w:val="005B4845"/>
    <w:rPr>
      <w:sz w:val="24"/>
      <w:lang w:val="de-DE" w:eastAsia="de-DE"/>
    </w:rPr>
  </w:style>
  <w:style w:type="character" w:styleId="Hervorhebung">
    <w:name w:val="Emphasis"/>
    <w:qFormat/>
    <w:rsid w:val="00212372"/>
    <w:rPr>
      <w:i/>
      <w:iCs/>
    </w:rPr>
  </w:style>
  <w:style w:type="paragraph" w:styleId="Listenabsatz">
    <w:name w:val="List Paragraph"/>
    <w:basedOn w:val="Standard"/>
    <w:uiPriority w:val="34"/>
    <w:qFormat/>
    <w:rsid w:val="00CE1807"/>
    <w:pPr>
      <w:ind w:left="720"/>
      <w:contextualSpacing/>
    </w:pPr>
    <w:rPr>
      <w:szCs w:val="24"/>
      <w:lang w:val="it-IT" w:eastAsia="it-IT"/>
    </w:rPr>
  </w:style>
  <w:style w:type="paragraph" w:styleId="Kommentarthema">
    <w:name w:val="annotation subject"/>
    <w:basedOn w:val="Kommentartext"/>
    <w:next w:val="Kommentartext"/>
    <w:link w:val="KommentarthemaZchn"/>
    <w:rsid w:val="00BC77A8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BC77A8"/>
    <w:rPr>
      <w:lang w:val="de-DE" w:eastAsia="de-DE"/>
    </w:rPr>
  </w:style>
  <w:style w:type="character" w:customStyle="1" w:styleId="KommentarthemaZchn">
    <w:name w:val="Kommentarthema Zchn"/>
    <w:basedOn w:val="KommentartextZchn"/>
    <w:link w:val="Kommentarthema"/>
    <w:rsid w:val="00BC77A8"/>
    <w:rPr>
      <w:b/>
      <w:bCs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E1D0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0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81698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94037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91297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1970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6450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7132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8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50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96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40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3" w:color="BEBEBE"/>
                                <w:bottom w:val="single" w:sz="6" w:space="3" w:color="BEBEBE"/>
                                <w:right w:val="single" w:sz="6" w:space="3" w:color="BEBEBE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0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9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1219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35126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8" w:color="DBDBDB"/>
                            <w:left w:val="single" w:sz="6" w:space="9" w:color="DBDBDB"/>
                            <w:bottom w:val="single" w:sz="6" w:space="8" w:color="DBDBDB"/>
                            <w:right w:val="single" w:sz="6" w:space="9" w:color="DBDBDB"/>
                          </w:divBdr>
                          <w:divsChild>
                            <w:div w:id="169961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13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58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6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0788">
          <w:marLeft w:val="27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7821">
          <w:marLeft w:val="27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6243">
          <w:marLeft w:val="27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4173">
          <w:marLeft w:val="27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7320">
          <w:marLeft w:val="27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8569">
          <w:marLeft w:val="27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81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79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10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3" w:color="BEBEBE"/>
                                <w:bottom w:val="single" w:sz="6" w:space="3" w:color="BEBEBE"/>
                                <w:right w:val="single" w:sz="6" w:space="3" w:color="BEBEBE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5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094">
              <w:marLeft w:val="0"/>
              <w:marRight w:val="0"/>
              <w:marTop w:val="0"/>
              <w:marBottom w:val="0"/>
              <w:divBdr>
                <w:top w:val="single" w:sz="12" w:space="0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79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9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8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6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72884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7348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494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2875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4711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58167">
              <w:marLeft w:val="0"/>
              <w:marRight w:val="0"/>
              <w:marTop w:val="0"/>
              <w:marBottom w:val="0"/>
              <w:divBdr>
                <w:top w:val="single" w:sz="12" w:space="0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4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5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61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2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57418">
          <w:marLeft w:val="27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01633">
          <w:marLeft w:val="27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938">
          <w:marLeft w:val="27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8185">
          <w:marLeft w:val="27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1948">
          <w:marLeft w:val="27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3483">
          <w:marLeft w:val="27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9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1855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80277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8" w:color="DBDBDB"/>
                            <w:left w:val="single" w:sz="6" w:space="9" w:color="DBDBDB"/>
                            <w:bottom w:val="single" w:sz="6" w:space="8" w:color="DBDBDB"/>
                            <w:right w:val="single" w:sz="6" w:space="9" w:color="DBDBDB"/>
                          </w:divBdr>
                          <w:divsChild>
                            <w:div w:id="1771660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154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11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5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0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005862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06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33340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8" w:color="DBDBDB"/>
                            <w:left w:val="single" w:sz="6" w:space="9" w:color="DBDBDB"/>
                            <w:bottom w:val="single" w:sz="6" w:space="8" w:color="DBDBDB"/>
                            <w:right w:val="single" w:sz="6" w:space="9" w:color="DBDBDB"/>
                          </w:divBdr>
                          <w:divsChild>
                            <w:div w:id="115356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707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4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9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67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88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20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3" w:color="BEBEBE"/>
                                <w:bottom w:val="single" w:sz="6" w:space="3" w:color="BEBEBE"/>
                                <w:right w:val="single" w:sz="6" w:space="3" w:color="BEBEBE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57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66205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55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73057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8" w:color="DBDBDB"/>
                            <w:left w:val="single" w:sz="6" w:space="9" w:color="DBDBDB"/>
                            <w:bottom w:val="single" w:sz="6" w:space="8" w:color="DBDBDB"/>
                            <w:right w:val="single" w:sz="6" w:space="9" w:color="DBDBDB"/>
                          </w:divBdr>
                          <w:divsChild>
                            <w:div w:id="7343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99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28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254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36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3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00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3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401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9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098997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27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34025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8" w:color="DBDBDB"/>
                            <w:left w:val="single" w:sz="6" w:space="9" w:color="DBDBDB"/>
                            <w:bottom w:val="single" w:sz="6" w:space="8" w:color="DBDBDB"/>
                            <w:right w:val="single" w:sz="6" w:space="9" w:color="DBDBDB"/>
                          </w:divBdr>
                          <w:divsChild>
                            <w:div w:id="187284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9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906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6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7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4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3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57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1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3" w:color="BEBEBE"/>
                                <w:bottom w:val="single" w:sz="6" w:space="3" w:color="BEBEBE"/>
                                <w:right w:val="single" w:sz="6" w:space="3" w:color="BEBEBE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2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81710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7200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9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9214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9931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8" w:color="DBDBDB"/>
                            <w:left w:val="single" w:sz="6" w:space="9" w:color="DBDBDB"/>
                            <w:bottom w:val="single" w:sz="6" w:space="8" w:color="DBDBDB"/>
                            <w:right w:val="single" w:sz="6" w:space="9" w:color="DBDBDB"/>
                          </w:divBdr>
                          <w:divsChild>
                            <w:div w:id="150906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95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7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2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1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4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5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0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1939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9325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75757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9589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45031">
          <w:marLeft w:val="10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56910">
          <w:marLeft w:val="10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5011">
          <w:marLeft w:val="10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8988">
          <w:marLeft w:val="10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97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6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50348">
              <w:marLeft w:val="0"/>
              <w:marRight w:val="0"/>
              <w:marTop w:val="0"/>
              <w:marBottom w:val="0"/>
              <w:divBdr>
                <w:top w:val="single" w:sz="12" w:space="0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2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12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17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2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5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86588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092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8" w:color="DBDBDB"/>
                            <w:left w:val="single" w:sz="6" w:space="9" w:color="DBDBDB"/>
                            <w:bottom w:val="single" w:sz="6" w:space="8" w:color="DBDBDB"/>
                            <w:right w:val="single" w:sz="6" w:space="9" w:color="DBDBDB"/>
                          </w:divBdr>
                          <w:divsChild>
                            <w:div w:id="2012298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8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91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5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497062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0982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1764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6804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3999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R:\wordvorlagen\PR_Viega_20102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R:\wordvorlagen\PR_Viega_20102.dot</Template>
  <TotalTime>0</TotalTime>
  <Pages>6</Pages>
  <Words>1410</Words>
  <Characters>8883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PR_Viega</vt:lpstr>
      <vt:lpstr>PR_Viega</vt:lpstr>
    </vt:vector>
  </TitlesOfParts>
  <Company>Microsoft</Company>
  <LinksUpToDate>false</LinksUpToDate>
  <CharactersWithSpaces>10273</CharactersWithSpaces>
  <SharedDoc>false</SharedDoc>
  <HLinks>
    <vt:vector size="6" baseType="variant">
      <vt:variant>
        <vt:i4>2031620</vt:i4>
      </vt:variant>
      <vt:variant>
        <vt:i4>0</vt:i4>
      </vt:variant>
      <vt:variant>
        <vt:i4>0</vt:i4>
      </vt:variant>
      <vt:variant>
        <vt:i4>5</vt:i4>
      </vt:variant>
      <vt:variant>
        <vt:lpwstr>http://www.viega.it/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PR_Viega</dc:title>
  <dc:creator>Sabine Schweigert</dc:creator>
  <cp:lastModifiedBy>Sabine Schweigert</cp:lastModifiedBy>
  <cp:revision>41</cp:revision>
  <cp:lastPrinted>2017-06-29T11:06:00Z</cp:lastPrinted>
  <dcterms:created xsi:type="dcterms:W3CDTF">2018-01-09T15:55:00Z</dcterms:created>
  <dcterms:modified xsi:type="dcterms:W3CDTF">2018-03-01T16:24:00Z</dcterms:modified>
</cp:coreProperties>
</file>